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2B87C" w14:textId="77777777" w:rsidR="00C7241A" w:rsidRDefault="00971627" w:rsidP="00262CDB">
      <w:pPr>
        <w:pStyle w:val="Title"/>
      </w:pPr>
      <w:bookmarkStart w:id="0" w:name="_Toc195710889"/>
      <w:r w:rsidRPr="11A9818F">
        <w:t>Receiving Officer- Job Aid</w:t>
      </w:r>
      <w:bookmarkEnd w:id="0"/>
    </w:p>
    <w:p w14:paraId="672A6659" w14:textId="77777777" w:rsidR="00C7241A" w:rsidRDefault="00C7241A" w:rsidP="11A9818F">
      <w:pPr>
        <w:pStyle w:val="BodyText"/>
        <w:rPr>
          <w:color w:val="000000" w:themeColor="text1"/>
        </w:rPr>
      </w:pPr>
    </w:p>
    <w:p w14:paraId="35684E6A" w14:textId="7469FFFB" w:rsidR="69A5FE04" w:rsidRDefault="69A5FE04" w:rsidP="69A5FE04">
      <w:pPr>
        <w:pStyle w:val="BodyText"/>
        <w:rPr>
          <w:color w:val="000000" w:themeColor="text1"/>
        </w:rPr>
      </w:pPr>
    </w:p>
    <w:p w14:paraId="5DBD46A0" w14:textId="284C9B4D" w:rsidR="69A5FE04" w:rsidRDefault="69A5FE04" w:rsidP="69A5FE04">
      <w:pPr>
        <w:pStyle w:val="BodyText"/>
        <w:rPr>
          <w:color w:val="000000" w:themeColor="text1"/>
        </w:rPr>
      </w:pPr>
    </w:p>
    <w:p w14:paraId="56ED0268" w14:textId="77777777" w:rsidR="00262CDB" w:rsidRDefault="00262CDB" w:rsidP="69A5FE04">
      <w:pPr>
        <w:pStyle w:val="BodyText"/>
        <w:rPr>
          <w:color w:val="000000" w:themeColor="text1"/>
        </w:rPr>
      </w:pPr>
    </w:p>
    <w:p w14:paraId="672457AE" w14:textId="77777777" w:rsidR="00262CDB" w:rsidRDefault="00262CDB" w:rsidP="69A5FE04">
      <w:pPr>
        <w:pStyle w:val="BodyText"/>
        <w:rPr>
          <w:color w:val="000000" w:themeColor="text1"/>
        </w:rPr>
      </w:pPr>
    </w:p>
    <w:p w14:paraId="7A82B11A" w14:textId="77777777" w:rsidR="00262CDB" w:rsidRDefault="00262CDB" w:rsidP="69A5FE04">
      <w:pPr>
        <w:pStyle w:val="BodyText"/>
        <w:rPr>
          <w:color w:val="000000" w:themeColor="text1"/>
        </w:rPr>
      </w:pPr>
    </w:p>
    <w:p w14:paraId="306E0696" w14:textId="77777777" w:rsidR="00262CDB" w:rsidRDefault="00262CDB" w:rsidP="69A5FE04">
      <w:pPr>
        <w:pStyle w:val="BodyText"/>
        <w:rPr>
          <w:color w:val="000000" w:themeColor="text1"/>
        </w:rPr>
      </w:pPr>
    </w:p>
    <w:p w14:paraId="6C696B65" w14:textId="77777777" w:rsidR="00262CDB" w:rsidRDefault="00262CDB" w:rsidP="69A5FE04">
      <w:pPr>
        <w:pStyle w:val="BodyText"/>
        <w:rPr>
          <w:color w:val="000000" w:themeColor="text1"/>
        </w:rPr>
      </w:pPr>
    </w:p>
    <w:p w14:paraId="646EF707" w14:textId="77777777" w:rsidR="00262CDB" w:rsidRDefault="00262CDB" w:rsidP="69A5FE04">
      <w:pPr>
        <w:pStyle w:val="BodyText"/>
        <w:rPr>
          <w:color w:val="000000" w:themeColor="text1"/>
        </w:rPr>
      </w:pPr>
    </w:p>
    <w:p w14:paraId="15222097" w14:textId="77777777" w:rsidR="00262CDB" w:rsidRDefault="00262CDB" w:rsidP="69A5FE04">
      <w:pPr>
        <w:pStyle w:val="BodyText"/>
        <w:rPr>
          <w:color w:val="000000" w:themeColor="text1"/>
        </w:rPr>
      </w:pPr>
    </w:p>
    <w:p w14:paraId="5D5F633B" w14:textId="77777777" w:rsidR="00262CDB" w:rsidRDefault="00262CDB" w:rsidP="69A5FE04">
      <w:pPr>
        <w:pStyle w:val="BodyText"/>
        <w:rPr>
          <w:color w:val="000000" w:themeColor="text1"/>
        </w:rPr>
      </w:pPr>
    </w:p>
    <w:p w14:paraId="4816FF1A" w14:textId="77777777" w:rsidR="00262CDB" w:rsidRDefault="00262CDB" w:rsidP="69A5FE04">
      <w:pPr>
        <w:pStyle w:val="BodyText"/>
        <w:rPr>
          <w:color w:val="000000" w:themeColor="text1"/>
        </w:rPr>
      </w:pPr>
    </w:p>
    <w:p w14:paraId="4492DCC4" w14:textId="77777777" w:rsidR="00262CDB" w:rsidRDefault="00262CDB" w:rsidP="69A5FE04">
      <w:pPr>
        <w:pStyle w:val="BodyText"/>
        <w:rPr>
          <w:color w:val="000000" w:themeColor="text1"/>
        </w:rPr>
      </w:pPr>
    </w:p>
    <w:p w14:paraId="24EC504D" w14:textId="77777777" w:rsidR="00262CDB" w:rsidRDefault="00262CDB" w:rsidP="69A5FE04">
      <w:pPr>
        <w:pStyle w:val="BodyText"/>
        <w:rPr>
          <w:color w:val="000000" w:themeColor="text1"/>
        </w:rPr>
      </w:pPr>
    </w:p>
    <w:p w14:paraId="327510DA" w14:textId="77777777" w:rsidR="00262CDB" w:rsidRDefault="00262CDB" w:rsidP="69A5FE04">
      <w:pPr>
        <w:pStyle w:val="BodyText"/>
        <w:rPr>
          <w:color w:val="000000" w:themeColor="text1"/>
        </w:rPr>
      </w:pPr>
    </w:p>
    <w:p w14:paraId="3756E8B6" w14:textId="77777777" w:rsidR="00262CDB" w:rsidRDefault="00262CDB" w:rsidP="69A5FE04">
      <w:pPr>
        <w:pStyle w:val="BodyText"/>
        <w:rPr>
          <w:color w:val="000000" w:themeColor="text1"/>
        </w:rPr>
      </w:pPr>
    </w:p>
    <w:p w14:paraId="1DE0C1D9" w14:textId="77777777" w:rsidR="00262CDB" w:rsidRDefault="00262CDB" w:rsidP="69A5FE04">
      <w:pPr>
        <w:pStyle w:val="BodyText"/>
        <w:rPr>
          <w:color w:val="000000" w:themeColor="text1"/>
        </w:rPr>
      </w:pPr>
    </w:p>
    <w:p w14:paraId="15BBD300" w14:textId="77777777" w:rsidR="00262CDB" w:rsidRDefault="00262CDB" w:rsidP="69A5FE04">
      <w:pPr>
        <w:pStyle w:val="BodyText"/>
        <w:rPr>
          <w:color w:val="000000" w:themeColor="text1"/>
        </w:rPr>
      </w:pPr>
    </w:p>
    <w:p w14:paraId="7BE0D138" w14:textId="77777777" w:rsidR="00262CDB" w:rsidRDefault="00262CDB" w:rsidP="69A5FE04">
      <w:pPr>
        <w:pStyle w:val="BodyText"/>
        <w:rPr>
          <w:color w:val="000000" w:themeColor="text1"/>
        </w:rPr>
      </w:pPr>
    </w:p>
    <w:p w14:paraId="4A2329F5" w14:textId="77777777" w:rsidR="00262CDB" w:rsidRDefault="00262CDB" w:rsidP="69A5FE04">
      <w:pPr>
        <w:pStyle w:val="BodyText"/>
        <w:rPr>
          <w:color w:val="000000" w:themeColor="text1"/>
        </w:rPr>
      </w:pPr>
    </w:p>
    <w:p w14:paraId="17524975" w14:textId="77777777" w:rsidR="00262CDB" w:rsidRDefault="00262CDB" w:rsidP="69A5FE04">
      <w:pPr>
        <w:pStyle w:val="BodyText"/>
        <w:rPr>
          <w:color w:val="000000" w:themeColor="text1"/>
        </w:rPr>
      </w:pPr>
    </w:p>
    <w:p w14:paraId="797E62B2" w14:textId="77777777" w:rsidR="00262CDB" w:rsidRDefault="00262CDB" w:rsidP="69A5FE04">
      <w:pPr>
        <w:pStyle w:val="BodyText"/>
        <w:rPr>
          <w:color w:val="000000" w:themeColor="text1"/>
        </w:rPr>
      </w:pPr>
    </w:p>
    <w:p w14:paraId="2C138BA4" w14:textId="77777777" w:rsidR="00262CDB" w:rsidRDefault="00262CDB" w:rsidP="69A5FE04">
      <w:pPr>
        <w:pStyle w:val="BodyText"/>
        <w:rPr>
          <w:color w:val="000000" w:themeColor="text1"/>
        </w:rPr>
      </w:pPr>
    </w:p>
    <w:p w14:paraId="3F2BF7F9" w14:textId="77777777" w:rsidR="00262CDB" w:rsidRDefault="00262CDB" w:rsidP="69A5FE04">
      <w:pPr>
        <w:pStyle w:val="BodyText"/>
        <w:rPr>
          <w:color w:val="000000" w:themeColor="text1"/>
        </w:rPr>
      </w:pPr>
    </w:p>
    <w:p w14:paraId="47604B64" w14:textId="77777777" w:rsidR="00262CDB" w:rsidRDefault="00262CDB" w:rsidP="69A5FE04">
      <w:pPr>
        <w:pStyle w:val="BodyText"/>
        <w:rPr>
          <w:color w:val="000000" w:themeColor="text1"/>
        </w:rPr>
      </w:pPr>
    </w:p>
    <w:p w14:paraId="2CF0C42A" w14:textId="77777777" w:rsidR="00262CDB" w:rsidRDefault="00262CDB" w:rsidP="69A5FE04">
      <w:pPr>
        <w:pStyle w:val="BodyText"/>
        <w:rPr>
          <w:color w:val="000000" w:themeColor="text1"/>
        </w:rPr>
      </w:pPr>
    </w:p>
    <w:p w14:paraId="0D918DA5" w14:textId="77777777" w:rsidR="00262CDB" w:rsidRDefault="00262CDB" w:rsidP="69A5FE04">
      <w:pPr>
        <w:pStyle w:val="BodyText"/>
        <w:rPr>
          <w:color w:val="000000" w:themeColor="text1"/>
        </w:rPr>
      </w:pPr>
    </w:p>
    <w:p w14:paraId="586064B8" w14:textId="77777777" w:rsidR="00262CDB" w:rsidRDefault="00262CDB" w:rsidP="69A5FE04">
      <w:pPr>
        <w:pStyle w:val="BodyText"/>
        <w:rPr>
          <w:color w:val="000000" w:themeColor="text1"/>
        </w:rPr>
      </w:pPr>
    </w:p>
    <w:p w14:paraId="3F5E790A" w14:textId="77777777" w:rsidR="00262CDB" w:rsidRDefault="00262CDB" w:rsidP="69A5FE04">
      <w:pPr>
        <w:pStyle w:val="BodyText"/>
        <w:rPr>
          <w:color w:val="000000" w:themeColor="text1"/>
        </w:rPr>
      </w:pPr>
    </w:p>
    <w:p w14:paraId="56050109" w14:textId="77777777" w:rsidR="00262CDB" w:rsidRDefault="00262CDB" w:rsidP="69A5FE04">
      <w:pPr>
        <w:pStyle w:val="BodyText"/>
        <w:rPr>
          <w:color w:val="000000" w:themeColor="text1"/>
        </w:rPr>
      </w:pPr>
    </w:p>
    <w:sdt>
      <w:sdtPr>
        <w:id w:val="-158843422"/>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603BAF09" w14:textId="2AEA5829" w:rsidR="00262CDB" w:rsidRDefault="00262CDB">
          <w:pPr>
            <w:pStyle w:val="TOCHeading"/>
          </w:pPr>
          <w:r>
            <w:t>Table of Contents</w:t>
          </w:r>
        </w:p>
        <w:p w14:paraId="4277456D" w14:textId="5F8B2267" w:rsidR="00262CDB" w:rsidRDefault="00262CDB">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5710889" w:history="1">
            <w:r w:rsidRPr="00DB4FBE">
              <w:rPr>
                <w:rStyle w:val="Hyperlink"/>
                <w:noProof/>
              </w:rPr>
              <w:t>Receiving Officer- Job Aid</w:t>
            </w:r>
            <w:r>
              <w:rPr>
                <w:noProof/>
                <w:webHidden/>
              </w:rPr>
              <w:tab/>
            </w:r>
            <w:r>
              <w:rPr>
                <w:noProof/>
                <w:webHidden/>
              </w:rPr>
              <w:fldChar w:fldCharType="begin"/>
            </w:r>
            <w:r>
              <w:rPr>
                <w:noProof/>
                <w:webHidden/>
              </w:rPr>
              <w:instrText xml:space="preserve"> PAGEREF _Toc195710889 \h </w:instrText>
            </w:r>
            <w:r>
              <w:rPr>
                <w:noProof/>
                <w:webHidden/>
              </w:rPr>
            </w:r>
            <w:r>
              <w:rPr>
                <w:noProof/>
                <w:webHidden/>
              </w:rPr>
              <w:fldChar w:fldCharType="separate"/>
            </w:r>
            <w:r>
              <w:rPr>
                <w:noProof/>
                <w:webHidden/>
              </w:rPr>
              <w:t>1</w:t>
            </w:r>
            <w:r>
              <w:rPr>
                <w:noProof/>
                <w:webHidden/>
              </w:rPr>
              <w:fldChar w:fldCharType="end"/>
            </w:r>
          </w:hyperlink>
        </w:p>
        <w:p w14:paraId="74AF3F89" w14:textId="1AE29774" w:rsidR="00262CDB" w:rsidRDefault="00262CDB">
          <w:pPr>
            <w:pStyle w:val="TOC2"/>
            <w:tabs>
              <w:tab w:val="right" w:leader="dot" w:pos="9350"/>
            </w:tabs>
            <w:rPr>
              <w:noProof/>
            </w:rPr>
          </w:pPr>
          <w:hyperlink w:anchor="_Toc195710890" w:history="1">
            <w:r w:rsidRPr="00DB4FBE">
              <w:rPr>
                <w:rStyle w:val="Hyperlink"/>
                <w:noProof/>
              </w:rPr>
              <w:t>Processing Documents</w:t>
            </w:r>
            <w:r>
              <w:rPr>
                <w:noProof/>
                <w:webHidden/>
              </w:rPr>
              <w:tab/>
            </w:r>
            <w:r>
              <w:rPr>
                <w:noProof/>
                <w:webHidden/>
              </w:rPr>
              <w:fldChar w:fldCharType="begin"/>
            </w:r>
            <w:r>
              <w:rPr>
                <w:noProof/>
                <w:webHidden/>
              </w:rPr>
              <w:instrText xml:space="preserve"> PAGEREF _Toc195710890 \h </w:instrText>
            </w:r>
            <w:r>
              <w:rPr>
                <w:noProof/>
                <w:webHidden/>
              </w:rPr>
            </w:r>
            <w:r>
              <w:rPr>
                <w:noProof/>
                <w:webHidden/>
              </w:rPr>
              <w:fldChar w:fldCharType="separate"/>
            </w:r>
            <w:r>
              <w:rPr>
                <w:noProof/>
                <w:webHidden/>
              </w:rPr>
              <w:t>2</w:t>
            </w:r>
            <w:r>
              <w:rPr>
                <w:noProof/>
                <w:webHidden/>
              </w:rPr>
              <w:fldChar w:fldCharType="end"/>
            </w:r>
          </w:hyperlink>
        </w:p>
        <w:p w14:paraId="02255BEA" w14:textId="162C9215" w:rsidR="00262CDB" w:rsidRDefault="00262CDB">
          <w:pPr>
            <w:pStyle w:val="TOC3"/>
            <w:tabs>
              <w:tab w:val="right" w:leader="dot" w:pos="9350"/>
            </w:tabs>
            <w:rPr>
              <w:noProof/>
            </w:rPr>
          </w:pPr>
          <w:hyperlink w:anchor="_Toc195710891" w:history="1">
            <w:r w:rsidRPr="00DB4FBE">
              <w:rPr>
                <w:rStyle w:val="Hyperlink"/>
                <w:noProof/>
              </w:rPr>
              <w:t>Entering Inventory Receipts</w:t>
            </w:r>
            <w:r>
              <w:rPr>
                <w:noProof/>
                <w:webHidden/>
              </w:rPr>
              <w:tab/>
            </w:r>
            <w:r>
              <w:rPr>
                <w:noProof/>
                <w:webHidden/>
              </w:rPr>
              <w:fldChar w:fldCharType="begin"/>
            </w:r>
            <w:r>
              <w:rPr>
                <w:noProof/>
                <w:webHidden/>
              </w:rPr>
              <w:instrText xml:space="preserve"> PAGEREF _Toc195710891 \h </w:instrText>
            </w:r>
            <w:r>
              <w:rPr>
                <w:noProof/>
                <w:webHidden/>
              </w:rPr>
            </w:r>
            <w:r>
              <w:rPr>
                <w:noProof/>
                <w:webHidden/>
              </w:rPr>
              <w:fldChar w:fldCharType="separate"/>
            </w:r>
            <w:r>
              <w:rPr>
                <w:noProof/>
                <w:webHidden/>
              </w:rPr>
              <w:t>2</w:t>
            </w:r>
            <w:r>
              <w:rPr>
                <w:noProof/>
                <w:webHidden/>
              </w:rPr>
              <w:fldChar w:fldCharType="end"/>
            </w:r>
          </w:hyperlink>
        </w:p>
        <w:p w14:paraId="6E43DE1F" w14:textId="78F1F144" w:rsidR="00262CDB" w:rsidRDefault="00262CDB">
          <w:pPr>
            <w:pStyle w:val="TOC2"/>
            <w:tabs>
              <w:tab w:val="right" w:leader="dot" w:pos="9350"/>
            </w:tabs>
            <w:rPr>
              <w:noProof/>
            </w:rPr>
          </w:pPr>
          <w:hyperlink w:anchor="_Toc195710892" w:history="1">
            <w:r w:rsidRPr="00DB4FBE">
              <w:rPr>
                <w:rStyle w:val="Hyperlink"/>
                <w:noProof/>
              </w:rPr>
              <w:t>Performing Inventory Transactions</w:t>
            </w:r>
            <w:r>
              <w:rPr>
                <w:noProof/>
                <w:webHidden/>
              </w:rPr>
              <w:tab/>
            </w:r>
            <w:r>
              <w:rPr>
                <w:noProof/>
                <w:webHidden/>
              </w:rPr>
              <w:fldChar w:fldCharType="begin"/>
            </w:r>
            <w:r>
              <w:rPr>
                <w:noProof/>
                <w:webHidden/>
              </w:rPr>
              <w:instrText xml:space="preserve"> PAGEREF _Toc195710892 \h </w:instrText>
            </w:r>
            <w:r>
              <w:rPr>
                <w:noProof/>
                <w:webHidden/>
              </w:rPr>
            </w:r>
            <w:r>
              <w:rPr>
                <w:noProof/>
                <w:webHidden/>
              </w:rPr>
              <w:fldChar w:fldCharType="separate"/>
            </w:r>
            <w:r>
              <w:rPr>
                <w:noProof/>
                <w:webHidden/>
              </w:rPr>
              <w:t>2</w:t>
            </w:r>
            <w:r>
              <w:rPr>
                <w:noProof/>
                <w:webHidden/>
              </w:rPr>
              <w:fldChar w:fldCharType="end"/>
            </w:r>
          </w:hyperlink>
        </w:p>
        <w:p w14:paraId="3CAD3B5B" w14:textId="5980FCFB" w:rsidR="00262CDB" w:rsidRDefault="00262CDB">
          <w:pPr>
            <w:pStyle w:val="TOC3"/>
            <w:tabs>
              <w:tab w:val="right" w:leader="dot" w:pos="9350"/>
            </w:tabs>
            <w:rPr>
              <w:noProof/>
            </w:rPr>
          </w:pPr>
          <w:hyperlink w:anchor="_Toc195710893" w:history="1">
            <w:r w:rsidRPr="00DB4FBE">
              <w:rPr>
                <w:rStyle w:val="Hyperlink"/>
                <w:noProof/>
              </w:rPr>
              <w:t>Entering an Inventory Adjustment</w:t>
            </w:r>
            <w:r>
              <w:rPr>
                <w:noProof/>
                <w:webHidden/>
              </w:rPr>
              <w:tab/>
            </w:r>
            <w:r>
              <w:rPr>
                <w:noProof/>
                <w:webHidden/>
              </w:rPr>
              <w:fldChar w:fldCharType="begin"/>
            </w:r>
            <w:r>
              <w:rPr>
                <w:noProof/>
                <w:webHidden/>
              </w:rPr>
              <w:instrText xml:space="preserve"> PAGEREF _Toc195710893 \h </w:instrText>
            </w:r>
            <w:r>
              <w:rPr>
                <w:noProof/>
                <w:webHidden/>
              </w:rPr>
            </w:r>
            <w:r>
              <w:rPr>
                <w:noProof/>
                <w:webHidden/>
              </w:rPr>
              <w:fldChar w:fldCharType="separate"/>
            </w:r>
            <w:r>
              <w:rPr>
                <w:noProof/>
                <w:webHidden/>
              </w:rPr>
              <w:t>3</w:t>
            </w:r>
            <w:r>
              <w:rPr>
                <w:noProof/>
                <w:webHidden/>
              </w:rPr>
              <w:fldChar w:fldCharType="end"/>
            </w:r>
          </w:hyperlink>
        </w:p>
        <w:p w14:paraId="5CCAF8A2" w14:textId="03BE15D7" w:rsidR="00262CDB" w:rsidRDefault="00262CDB">
          <w:pPr>
            <w:pStyle w:val="TOC3"/>
            <w:tabs>
              <w:tab w:val="right" w:leader="dot" w:pos="9350"/>
            </w:tabs>
            <w:rPr>
              <w:noProof/>
            </w:rPr>
          </w:pPr>
          <w:hyperlink w:anchor="_Toc195710894" w:history="1">
            <w:r w:rsidRPr="00DB4FBE">
              <w:rPr>
                <w:rStyle w:val="Hyperlink"/>
                <w:noProof/>
              </w:rPr>
              <w:t>Creating a Single-Step Transfer</w:t>
            </w:r>
            <w:r>
              <w:rPr>
                <w:noProof/>
                <w:webHidden/>
              </w:rPr>
              <w:tab/>
            </w:r>
            <w:r>
              <w:rPr>
                <w:noProof/>
                <w:webHidden/>
              </w:rPr>
              <w:fldChar w:fldCharType="begin"/>
            </w:r>
            <w:r>
              <w:rPr>
                <w:noProof/>
                <w:webHidden/>
              </w:rPr>
              <w:instrText xml:space="preserve"> PAGEREF _Toc195710894 \h </w:instrText>
            </w:r>
            <w:r>
              <w:rPr>
                <w:noProof/>
                <w:webHidden/>
              </w:rPr>
            </w:r>
            <w:r>
              <w:rPr>
                <w:noProof/>
                <w:webHidden/>
              </w:rPr>
              <w:fldChar w:fldCharType="separate"/>
            </w:r>
            <w:r>
              <w:rPr>
                <w:noProof/>
                <w:webHidden/>
              </w:rPr>
              <w:t>3</w:t>
            </w:r>
            <w:r>
              <w:rPr>
                <w:noProof/>
                <w:webHidden/>
              </w:rPr>
              <w:fldChar w:fldCharType="end"/>
            </w:r>
          </w:hyperlink>
        </w:p>
        <w:p w14:paraId="71B1523D" w14:textId="148BA446" w:rsidR="00262CDB" w:rsidRDefault="00262CDB">
          <w:pPr>
            <w:pStyle w:val="TOC3"/>
            <w:tabs>
              <w:tab w:val="right" w:leader="dot" w:pos="9350"/>
            </w:tabs>
            <w:rPr>
              <w:noProof/>
            </w:rPr>
          </w:pPr>
          <w:hyperlink w:anchor="_Toc195710895" w:history="1">
            <w:r w:rsidRPr="00DB4FBE">
              <w:rPr>
                <w:rStyle w:val="Hyperlink"/>
                <w:noProof/>
              </w:rPr>
              <w:t>Creating a Two-Step Transfer</w:t>
            </w:r>
            <w:r>
              <w:rPr>
                <w:noProof/>
                <w:webHidden/>
              </w:rPr>
              <w:tab/>
            </w:r>
            <w:r>
              <w:rPr>
                <w:noProof/>
                <w:webHidden/>
              </w:rPr>
              <w:fldChar w:fldCharType="begin"/>
            </w:r>
            <w:r>
              <w:rPr>
                <w:noProof/>
                <w:webHidden/>
              </w:rPr>
              <w:instrText xml:space="preserve"> PAGEREF _Toc195710895 \h </w:instrText>
            </w:r>
            <w:r>
              <w:rPr>
                <w:noProof/>
                <w:webHidden/>
              </w:rPr>
            </w:r>
            <w:r>
              <w:rPr>
                <w:noProof/>
                <w:webHidden/>
              </w:rPr>
              <w:fldChar w:fldCharType="separate"/>
            </w:r>
            <w:r>
              <w:rPr>
                <w:noProof/>
                <w:webHidden/>
              </w:rPr>
              <w:t>4</w:t>
            </w:r>
            <w:r>
              <w:rPr>
                <w:noProof/>
                <w:webHidden/>
              </w:rPr>
              <w:fldChar w:fldCharType="end"/>
            </w:r>
          </w:hyperlink>
        </w:p>
        <w:p w14:paraId="3AACE3E0" w14:textId="15A29FEF" w:rsidR="00262CDB" w:rsidRDefault="00262CDB">
          <w:pPr>
            <w:pStyle w:val="TOC3"/>
            <w:tabs>
              <w:tab w:val="right" w:leader="dot" w:pos="9350"/>
            </w:tabs>
            <w:rPr>
              <w:noProof/>
            </w:rPr>
          </w:pPr>
          <w:hyperlink w:anchor="_Toc195710896" w:history="1">
            <w:r w:rsidRPr="00DB4FBE">
              <w:rPr>
                <w:rStyle w:val="Hyperlink"/>
                <w:noProof/>
              </w:rPr>
              <w:t>Entering a Receipt for an Inventory Transfer</w:t>
            </w:r>
            <w:r>
              <w:rPr>
                <w:noProof/>
                <w:webHidden/>
              </w:rPr>
              <w:tab/>
            </w:r>
            <w:r>
              <w:rPr>
                <w:noProof/>
                <w:webHidden/>
              </w:rPr>
              <w:fldChar w:fldCharType="begin"/>
            </w:r>
            <w:r>
              <w:rPr>
                <w:noProof/>
                <w:webHidden/>
              </w:rPr>
              <w:instrText xml:space="preserve"> PAGEREF _Toc195710896 \h </w:instrText>
            </w:r>
            <w:r>
              <w:rPr>
                <w:noProof/>
                <w:webHidden/>
              </w:rPr>
            </w:r>
            <w:r>
              <w:rPr>
                <w:noProof/>
                <w:webHidden/>
              </w:rPr>
              <w:fldChar w:fldCharType="separate"/>
            </w:r>
            <w:r>
              <w:rPr>
                <w:noProof/>
                <w:webHidden/>
              </w:rPr>
              <w:t>5</w:t>
            </w:r>
            <w:r>
              <w:rPr>
                <w:noProof/>
                <w:webHidden/>
              </w:rPr>
              <w:fldChar w:fldCharType="end"/>
            </w:r>
          </w:hyperlink>
        </w:p>
        <w:p w14:paraId="15AEC9A4" w14:textId="597532B7" w:rsidR="00262CDB" w:rsidRDefault="00262CDB">
          <w:pPr>
            <w:pStyle w:val="TOC2"/>
            <w:tabs>
              <w:tab w:val="right" w:leader="dot" w:pos="9350"/>
            </w:tabs>
            <w:rPr>
              <w:noProof/>
            </w:rPr>
          </w:pPr>
          <w:hyperlink w:anchor="_Toc195710897" w:history="1">
            <w:r w:rsidRPr="00DB4FBE">
              <w:rPr>
                <w:rStyle w:val="Hyperlink"/>
                <w:noProof/>
              </w:rPr>
              <w:t>Processing Transfer Orders</w:t>
            </w:r>
            <w:r>
              <w:rPr>
                <w:noProof/>
                <w:webHidden/>
              </w:rPr>
              <w:tab/>
            </w:r>
            <w:r>
              <w:rPr>
                <w:noProof/>
                <w:webHidden/>
              </w:rPr>
              <w:fldChar w:fldCharType="begin"/>
            </w:r>
            <w:r>
              <w:rPr>
                <w:noProof/>
                <w:webHidden/>
              </w:rPr>
              <w:instrText xml:space="preserve"> PAGEREF _Toc195710897 \h </w:instrText>
            </w:r>
            <w:r>
              <w:rPr>
                <w:noProof/>
                <w:webHidden/>
              </w:rPr>
            </w:r>
            <w:r>
              <w:rPr>
                <w:noProof/>
                <w:webHidden/>
              </w:rPr>
              <w:fldChar w:fldCharType="separate"/>
            </w:r>
            <w:r>
              <w:rPr>
                <w:noProof/>
                <w:webHidden/>
              </w:rPr>
              <w:t>5</w:t>
            </w:r>
            <w:r>
              <w:rPr>
                <w:noProof/>
                <w:webHidden/>
              </w:rPr>
              <w:fldChar w:fldCharType="end"/>
            </w:r>
          </w:hyperlink>
        </w:p>
        <w:p w14:paraId="6D7A5412" w14:textId="2CAFB119" w:rsidR="00262CDB" w:rsidRDefault="00262CDB">
          <w:pPr>
            <w:pStyle w:val="TOC3"/>
            <w:tabs>
              <w:tab w:val="right" w:leader="dot" w:pos="9350"/>
            </w:tabs>
            <w:rPr>
              <w:noProof/>
            </w:rPr>
          </w:pPr>
          <w:hyperlink w:anchor="_Toc195710898" w:history="1">
            <w:r w:rsidRPr="00DB4FBE">
              <w:rPr>
                <w:rStyle w:val="Hyperlink"/>
                <w:noProof/>
              </w:rPr>
              <w:t>Entering a Transfer Order</w:t>
            </w:r>
            <w:r>
              <w:rPr>
                <w:noProof/>
                <w:webHidden/>
              </w:rPr>
              <w:tab/>
            </w:r>
            <w:r>
              <w:rPr>
                <w:noProof/>
                <w:webHidden/>
              </w:rPr>
              <w:fldChar w:fldCharType="begin"/>
            </w:r>
            <w:r>
              <w:rPr>
                <w:noProof/>
                <w:webHidden/>
              </w:rPr>
              <w:instrText xml:space="preserve"> PAGEREF _Toc195710898 \h </w:instrText>
            </w:r>
            <w:r>
              <w:rPr>
                <w:noProof/>
                <w:webHidden/>
              </w:rPr>
            </w:r>
            <w:r>
              <w:rPr>
                <w:noProof/>
                <w:webHidden/>
              </w:rPr>
              <w:fldChar w:fldCharType="separate"/>
            </w:r>
            <w:r>
              <w:rPr>
                <w:noProof/>
                <w:webHidden/>
              </w:rPr>
              <w:t>5</w:t>
            </w:r>
            <w:r>
              <w:rPr>
                <w:noProof/>
                <w:webHidden/>
              </w:rPr>
              <w:fldChar w:fldCharType="end"/>
            </w:r>
          </w:hyperlink>
        </w:p>
        <w:p w14:paraId="08F818EC" w14:textId="4280F45E" w:rsidR="00262CDB" w:rsidRDefault="00262CDB">
          <w:pPr>
            <w:pStyle w:val="TOC3"/>
            <w:tabs>
              <w:tab w:val="right" w:leader="dot" w:pos="9350"/>
            </w:tabs>
            <w:rPr>
              <w:noProof/>
            </w:rPr>
          </w:pPr>
          <w:hyperlink w:anchor="_Toc195710899" w:history="1">
            <w:r w:rsidRPr="00DB4FBE">
              <w:rPr>
                <w:rStyle w:val="Hyperlink"/>
                <w:noProof/>
              </w:rPr>
              <w:t>Creating Transfer Orders for Multiple Sales Orders</w:t>
            </w:r>
            <w:r>
              <w:rPr>
                <w:noProof/>
                <w:webHidden/>
              </w:rPr>
              <w:tab/>
            </w:r>
            <w:r>
              <w:rPr>
                <w:noProof/>
                <w:webHidden/>
              </w:rPr>
              <w:fldChar w:fldCharType="begin"/>
            </w:r>
            <w:r>
              <w:rPr>
                <w:noProof/>
                <w:webHidden/>
              </w:rPr>
              <w:instrText xml:space="preserve"> PAGEREF _Toc195710899 \h </w:instrText>
            </w:r>
            <w:r>
              <w:rPr>
                <w:noProof/>
                <w:webHidden/>
              </w:rPr>
            </w:r>
            <w:r>
              <w:rPr>
                <w:noProof/>
                <w:webHidden/>
              </w:rPr>
              <w:fldChar w:fldCharType="separate"/>
            </w:r>
            <w:r>
              <w:rPr>
                <w:noProof/>
                <w:webHidden/>
              </w:rPr>
              <w:t>6</w:t>
            </w:r>
            <w:r>
              <w:rPr>
                <w:noProof/>
                <w:webHidden/>
              </w:rPr>
              <w:fldChar w:fldCharType="end"/>
            </w:r>
          </w:hyperlink>
        </w:p>
        <w:p w14:paraId="30E0DC3E" w14:textId="2D60C53F" w:rsidR="00262CDB" w:rsidRDefault="00262CDB">
          <w:pPr>
            <w:pStyle w:val="TOC3"/>
            <w:tabs>
              <w:tab w:val="right" w:leader="dot" w:pos="9350"/>
            </w:tabs>
            <w:rPr>
              <w:noProof/>
            </w:rPr>
          </w:pPr>
          <w:hyperlink w:anchor="_Toc195710900" w:history="1">
            <w:r w:rsidRPr="00DB4FBE">
              <w:rPr>
                <w:rStyle w:val="Hyperlink"/>
                <w:noProof/>
              </w:rPr>
              <w:t>Creating a Transfer Receipt for Transfer Order</w:t>
            </w:r>
            <w:r>
              <w:rPr>
                <w:noProof/>
                <w:webHidden/>
              </w:rPr>
              <w:tab/>
            </w:r>
            <w:r>
              <w:rPr>
                <w:noProof/>
                <w:webHidden/>
              </w:rPr>
              <w:fldChar w:fldCharType="begin"/>
            </w:r>
            <w:r>
              <w:rPr>
                <w:noProof/>
                <w:webHidden/>
              </w:rPr>
              <w:instrText xml:space="preserve"> PAGEREF _Toc195710900 \h </w:instrText>
            </w:r>
            <w:r>
              <w:rPr>
                <w:noProof/>
                <w:webHidden/>
              </w:rPr>
            </w:r>
            <w:r>
              <w:rPr>
                <w:noProof/>
                <w:webHidden/>
              </w:rPr>
              <w:fldChar w:fldCharType="separate"/>
            </w:r>
            <w:r>
              <w:rPr>
                <w:noProof/>
                <w:webHidden/>
              </w:rPr>
              <w:t>6</w:t>
            </w:r>
            <w:r>
              <w:rPr>
                <w:noProof/>
                <w:webHidden/>
              </w:rPr>
              <w:fldChar w:fldCharType="end"/>
            </w:r>
          </w:hyperlink>
        </w:p>
        <w:p w14:paraId="3D6E0D71" w14:textId="42A90B88" w:rsidR="00262CDB" w:rsidRDefault="00262CDB">
          <w:pPr>
            <w:pStyle w:val="TOC2"/>
            <w:tabs>
              <w:tab w:val="right" w:leader="dot" w:pos="9350"/>
            </w:tabs>
            <w:rPr>
              <w:noProof/>
            </w:rPr>
          </w:pPr>
          <w:hyperlink w:anchor="_Toc195710901" w:history="1">
            <w:r w:rsidRPr="00DB4FBE">
              <w:rPr>
                <w:rStyle w:val="Hyperlink"/>
                <w:noProof/>
              </w:rPr>
              <w:t>Printing Documents and Labels</w:t>
            </w:r>
            <w:r>
              <w:rPr>
                <w:noProof/>
                <w:webHidden/>
              </w:rPr>
              <w:tab/>
            </w:r>
            <w:r>
              <w:rPr>
                <w:noProof/>
                <w:webHidden/>
              </w:rPr>
              <w:fldChar w:fldCharType="begin"/>
            </w:r>
            <w:r>
              <w:rPr>
                <w:noProof/>
                <w:webHidden/>
              </w:rPr>
              <w:instrText xml:space="preserve"> PAGEREF _Toc195710901 \h </w:instrText>
            </w:r>
            <w:r>
              <w:rPr>
                <w:noProof/>
                <w:webHidden/>
              </w:rPr>
            </w:r>
            <w:r>
              <w:rPr>
                <w:noProof/>
                <w:webHidden/>
              </w:rPr>
              <w:fldChar w:fldCharType="separate"/>
            </w:r>
            <w:r>
              <w:rPr>
                <w:noProof/>
                <w:webHidden/>
              </w:rPr>
              <w:t>7</w:t>
            </w:r>
            <w:r>
              <w:rPr>
                <w:noProof/>
                <w:webHidden/>
              </w:rPr>
              <w:fldChar w:fldCharType="end"/>
            </w:r>
          </w:hyperlink>
        </w:p>
        <w:p w14:paraId="42067680" w14:textId="25868469" w:rsidR="00262CDB" w:rsidRDefault="00262CDB">
          <w:pPr>
            <w:pStyle w:val="TOC3"/>
            <w:tabs>
              <w:tab w:val="right" w:leader="dot" w:pos="9350"/>
            </w:tabs>
            <w:rPr>
              <w:noProof/>
            </w:rPr>
          </w:pPr>
          <w:hyperlink w:anchor="_Toc195710902" w:history="1">
            <w:r w:rsidRPr="00DB4FBE">
              <w:rPr>
                <w:rStyle w:val="Hyperlink"/>
                <w:noProof/>
              </w:rPr>
              <w:t>Printing a Label</w:t>
            </w:r>
            <w:r>
              <w:rPr>
                <w:noProof/>
                <w:webHidden/>
              </w:rPr>
              <w:tab/>
            </w:r>
            <w:r>
              <w:rPr>
                <w:noProof/>
                <w:webHidden/>
              </w:rPr>
              <w:fldChar w:fldCharType="begin"/>
            </w:r>
            <w:r>
              <w:rPr>
                <w:noProof/>
                <w:webHidden/>
              </w:rPr>
              <w:instrText xml:space="preserve"> PAGEREF _Toc195710902 \h </w:instrText>
            </w:r>
            <w:r>
              <w:rPr>
                <w:noProof/>
                <w:webHidden/>
              </w:rPr>
            </w:r>
            <w:r>
              <w:rPr>
                <w:noProof/>
                <w:webHidden/>
              </w:rPr>
              <w:fldChar w:fldCharType="separate"/>
            </w:r>
            <w:r>
              <w:rPr>
                <w:noProof/>
                <w:webHidden/>
              </w:rPr>
              <w:t>7</w:t>
            </w:r>
            <w:r>
              <w:rPr>
                <w:noProof/>
                <w:webHidden/>
              </w:rPr>
              <w:fldChar w:fldCharType="end"/>
            </w:r>
          </w:hyperlink>
        </w:p>
        <w:p w14:paraId="0CFCED29" w14:textId="0C9D0013" w:rsidR="00262CDB" w:rsidRDefault="00262CDB">
          <w:pPr>
            <w:pStyle w:val="TOC3"/>
            <w:tabs>
              <w:tab w:val="right" w:leader="dot" w:pos="9350"/>
            </w:tabs>
            <w:rPr>
              <w:noProof/>
            </w:rPr>
          </w:pPr>
          <w:hyperlink w:anchor="_Toc195710903" w:history="1">
            <w:r w:rsidRPr="00DB4FBE">
              <w:rPr>
                <w:rStyle w:val="Hyperlink"/>
                <w:noProof/>
              </w:rPr>
              <w:t>Printing a Pick List for a Shipment</w:t>
            </w:r>
            <w:r>
              <w:rPr>
                <w:noProof/>
                <w:webHidden/>
              </w:rPr>
              <w:tab/>
            </w:r>
            <w:r>
              <w:rPr>
                <w:noProof/>
                <w:webHidden/>
              </w:rPr>
              <w:fldChar w:fldCharType="begin"/>
            </w:r>
            <w:r>
              <w:rPr>
                <w:noProof/>
                <w:webHidden/>
              </w:rPr>
              <w:instrText xml:space="preserve"> PAGEREF _Toc195710903 \h </w:instrText>
            </w:r>
            <w:r>
              <w:rPr>
                <w:noProof/>
                <w:webHidden/>
              </w:rPr>
            </w:r>
            <w:r>
              <w:rPr>
                <w:noProof/>
                <w:webHidden/>
              </w:rPr>
              <w:fldChar w:fldCharType="separate"/>
            </w:r>
            <w:r>
              <w:rPr>
                <w:noProof/>
                <w:webHidden/>
              </w:rPr>
              <w:t>7</w:t>
            </w:r>
            <w:r>
              <w:rPr>
                <w:noProof/>
                <w:webHidden/>
              </w:rPr>
              <w:fldChar w:fldCharType="end"/>
            </w:r>
          </w:hyperlink>
        </w:p>
        <w:p w14:paraId="5E22FD82" w14:textId="3F9C9098" w:rsidR="00262CDB" w:rsidRDefault="00262CDB">
          <w:pPr>
            <w:pStyle w:val="TOC3"/>
            <w:tabs>
              <w:tab w:val="right" w:leader="dot" w:pos="9350"/>
            </w:tabs>
            <w:rPr>
              <w:noProof/>
            </w:rPr>
          </w:pPr>
          <w:hyperlink w:anchor="_Toc195710904" w:history="1">
            <w:r w:rsidRPr="00DB4FBE">
              <w:rPr>
                <w:rStyle w:val="Hyperlink"/>
                <w:noProof/>
              </w:rPr>
              <w:t>Printing Pick Lists for Multiple Shipments</w:t>
            </w:r>
            <w:r>
              <w:rPr>
                <w:noProof/>
                <w:webHidden/>
              </w:rPr>
              <w:tab/>
            </w:r>
            <w:r>
              <w:rPr>
                <w:noProof/>
                <w:webHidden/>
              </w:rPr>
              <w:fldChar w:fldCharType="begin"/>
            </w:r>
            <w:r>
              <w:rPr>
                <w:noProof/>
                <w:webHidden/>
              </w:rPr>
              <w:instrText xml:space="preserve"> PAGEREF _Toc195710904 \h </w:instrText>
            </w:r>
            <w:r>
              <w:rPr>
                <w:noProof/>
                <w:webHidden/>
              </w:rPr>
            </w:r>
            <w:r>
              <w:rPr>
                <w:noProof/>
                <w:webHidden/>
              </w:rPr>
              <w:fldChar w:fldCharType="separate"/>
            </w:r>
            <w:r>
              <w:rPr>
                <w:noProof/>
                <w:webHidden/>
              </w:rPr>
              <w:t>7</w:t>
            </w:r>
            <w:r>
              <w:rPr>
                <w:noProof/>
                <w:webHidden/>
              </w:rPr>
              <w:fldChar w:fldCharType="end"/>
            </w:r>
          </w:hyperlink>
        </w:p>
        <w:p w14:paraId="7F64463B" w14:textId="3423787F" w:rsidR="00262CDB" w:rsidRDefault="00262CDB">
          <w:pPr>
            <w:pStyle w:val="TOC3"/>
            <w:tabs>
              <w:tab w:val="right" w:leader="dot" w:pos="9350"/>
            </w:tabs>
            <w:rPr>
              <w:noProof/>
            </w:rPr>
          </w:pPr>
          <w:hyperlink w:anchor="_Toc195710905" w:history="1">
            <w:r w:rsidRPr="00DB4FBE">
              <w:rPr>
                <w:rStyle w:val="Hyperlink"/>
                <w:noProof/>
              </w:rPr>
              <w:t>Printing a Shipment Confirmation</w:t>
            </w:r>
            <w:r>
              <w:rPr>
                <w:noProof/>
                <w:webHidden/>
              </w:rPr>
              <w:tab/>
            </w:r>
            <w:r>
              <w:rPr>
                <w:noProof/>
                <w:webHidden/>
              </w:rPr>
              <w:fldChar w:fldCharType="begin"/>
            </w:r>
            <w:r>
              <w:rPr>
                <w:noProof/>
                <w:webHidden/>
              </w:rPr>
              <w:instrText xml:space="preserve"> PAGEREF _Toc195710905 \h </w:instrText>
            </w:r>
            <w:r>
              <w:rPr>
                <w:noProof/>
                <w:webHidden/>
              </w:rPr>
            </w:r>
            <w:r>
              <w:rPr>
                <w:noProof/>
                <w:webHidden/>
              </w:rPr>
              <w:fldChar w:fldCharType="separate"/>
            </w:r>
            <w:r>
              <w:rPr>
                <w:noProof/>
                <w:webHidden/>
              </w:rPr>
              <w:t>8</w:t>
            </w:r>
            <w:r>
              <w:rPr>
                <w:noProof/>
                <w:webHidden/>
              </w:rPr>
              <w:fldChar w:fldCharType="end"/>
            </w:r>
          </w:hyperlink>
        </w:p>
        <w:p w14:paraId="44E735C0" w14:textId="4C2C59C3" w:rsidR="00262CDB" w:rsidRDefault="00262CDB">
          <w:pPr>
            <w:pStyle w:val="TOC3"/>
            <w:tabs>
              <w:tab w:val="right" w:leader="dot" w:pos="9350"/>
            </w:tabs>
            <w:rPr>
              <w:noProof/>
            </w:rPr>
          </w:pPr>
          <w:hyperlink w:anchor="_Toc195710906" w:history="1">
            <w:r w:rsidRPr="00DB4FBE">
              <w:rPr>
                <w:rStyle w:val="Hyperlink"/>
                <w:noProof/>
              </w:rPr>
              <w:t>Printing Shipment Confirmations for Multiple Shipments</w:t>
            </w:r>
            <w:r>
              <w:rPr>
                <w:noProof/>
                <w:webHidden/>
              </w:rPr>
              <w:tab/>
            </w:r>
            <w:r>
              <w:rPr>
                <w:noProof/>
                <w:webHidden/>
              </w:rPr>
              <w:fldChar w:fldCharType="begin"/>
            </w:r>
            <w:r>
              <w:rPr>
                <w:noProof/>
                <w:webHidden/>
              </w:rPr>
              <w:instrText xml:space="preserve"> PAGEREF _Toc195710906 \h </w:instrText>
            </w:r>
            <w:r>
              <w:rPr>
                <w:noProof/>
                <w:webHidden/>
              </w:rPr>
            </w:r>
            <w:r>
              <w:rPr>
                <w:noProof/>
                <w:webHidden/>
              </w:rPr>
              <w:fldChar w:fldCharType="separate"/>
            </w:r>
            <w:r>
              <w:rPr>
                <w:noProof/>
                <w:webHidden/>
              </w:rPr>
              <w:t>8</w:t>
            </w:r>
            <w:r>
              <w:rPr>
                <w:noProof/>
                <w:webHidden/>
              </w:rPr>
              <w:fldChar w:fldCharType="end"/>
            </w:r>
          </w:hyperlink>
        </w:p>
        <w:p w14:paraId="6CB6C7C1" w14:textId="5C7C62E2" w:rsidR="00262CDB" w:rsidRDefault="00262CDB">
          <w:r>
            <w:rPr>
              <w:b/>
              <w:bCs/>
              <w:noProof/>
            </w:rPr>
            <w:fldChar w:fldCharType="end"/>
          </w:r>
        </w:p>
      </w:sdtContent>
    </w:sdt>
    <w:p w14:paraId="23B6DBDC" w14:textId="77777777" w:rsidR="00262CDB" w:rsidRDefault="00262CDB" w:rsidP="69A5FE04">
      <w:pPr>
        <w:pStyle w:val="BodyText"/>
        <w:rPr>
          <w:color w:val="000000" w:themeColor="text1"/>
        </w:rPr>
      </w:pPr>
    </w:p>
    <w:p w14:paraId="655EFF14" w14:textId="77777777" w:rsidR="00262CDB" w:rsidRDefault="00262CDB" w:rsidP="69A5FE04">
      <w:pPr>
        <w:pStyle w:val="BodyText"/>
        <w:rPr>
          <w:color w:val="000000" w:themeColor="text1"/>
        </w:rPr>
      </w:pPr>
    </w:p>
    <w:p w14:paraId="4538259A" w14:textId="77777777" w:rsidR="00262CDB" w:rsidRDefault="00262CDB" w:rsidP="69A5FE04">
      <w:pPr>
        <w:pStyle w:val="BodyText"/>
        <w:rPr>
          <w:color w:val="000000" w:themeColor="text1"/>
        </w:rPr>
      </w:pPr>
    </w:p>
    <w:p w14:paraId="32732636" w14:textId="77777777" w:rsidR="00262CDB" w:rsidRDefault="00262CDB" w:rsidP="69A5FE04">
      <w:pPr>
        <w:pStyle w:val="BodyText"/>
        <w:rPr>
          <w:color w:val="000000" w:themeColor="text1"/>
        </w:rPr>
      </w:pPr>
    </w:p>
    <w:p w14:paraId="06448533" w14:textId="77777777" w:rsidR="00262CDB" w:rsidRDefault="00262CDB" w:rsidP="69A5FE04">
      <w:pPr>
        <w:pStyle w:val="BodyText"/>
        <w:rPr>
          <w:color w:val="000000" w:themeColor="text1"/>
        </w:rPr>
      </w:pPr>
    </w:p>
    <w:p w14:paraId="3178F451" w14:textId="77777777" w:rsidR="00262CDB" w:rsidRDefault="00262CDB" w:rsidP="69A5FE04">
      <w:pPr>
        <w:pStyle w:val="BodyText"/>
        <w:rPr>
          <w:color w:val="000000" w:themeColor="text1"/>
        </w:rPr>
      </w:pPr>
    </w:p>
    <w:p w14:paraId="54F1EC1F" w14:textId="77777777" w:rsidR="00262CDB" w:rsidRDefault="00262CDB" w:rsidP="69A5FE04">
      <w:pPr>
        <w:pStyle w:val="BodyText"/>
        <w:rPr>
          <w:color w:val="000000" w:themeColor="text1"/>
        </w:rPr>
      </w:pPr>
    </w:p>
    <w:p w14:paraId="6B5A1BC5" w14:textId="77777777" w:rsidR="00262CDB" w:rsidRDefault="00262CDB" w:rsidP="69A5FE04">
      <w:pPr>
        <w:pStyle w:val="BodyText"/>
        <w:rPr>
          <w:color w:val="000000" w:themeColor="text1"/>
        </w:rPr>
      </w:pPr>
    </w:p>
    <w:p w14:paraId="3A8DC368" w14:textId="77777777" w:rsidR="00262CDB" w:rsidRDefault="00262CDB" w:rsidP="69A5FE04">
      <w:pPr>
        <w:pStyle w:val="BodyText"/>
        <w:rPr>
          <w:color w:val="000000" w:themeColor="text1"/>
        </w:rPr>
      </w:pPr>
    </w:p>
    <w:p w14:paraId="492FF65A" w14:textId="77777777" w:rsidR="00262CDB" w:rsidRDefault="00262CDB" w:rsidP="69A5FE04">
      <w:pPr>
        <w:pStyle w:val="BodyText"/>
        <w:rPr>
          <w:color w:val="000000" w:themeColor="text1"/>
        </w:rPr>
      </w:pPr>
    </w:p>
    <w:p w14:paraId="45B13DF5" w14:textId="77777777" w:rsidR="00262CDB" w:rsidRDefault="00262CDB" w:rsidP="69A5FE04">
      <w:pPr>
        <w:pStyle w:val="BodyText"/>
        <w:rPr>
          <w:color w:val="000000" w:themeColor="text1"/>
        </w:rPr>
      </w:pPr>
    </w:p>
    <w:p w14:paraId="6F278976" w14:textId="77777777" w:rsidR="00262CDB" w:rsidRDefault="00262CDB" w:rsidP="69A5FE04">
      <w:pPr>
        <w:pStyle w:val="BodyText"/>
        <w:rPr>
          <w:color w:val="000000" w:themeColor="text1"/>
        </w:rPr>
      </w:pPr>
    </w:p>
    <w:p w14:paraId="305EA84A" w14:textId="77777777" w:rsidR="00262CDB" w:rsidRDefault="00262CDB" w:rsidP="69A5FE04">
      <w:pPr>
        <w:pStyle w:val="BodyText"/>
        <w:rPr>
          <w:color w:val="000000" w:themeColor="text1"/>
        </w:rPr>
      </w:pPr>
    </w:p>
    <w:p w14:paraId="300EF9D8" w14:textId="77777777" w:rsidR="00262CDB" w:rsidRDefault="00262CDB" w:rsidP="69A5FE04">
      <w:pPr>
        <w:pStyle w:val="BodyText"/>
        <w:rPr>
          <w:color w:val="000000" w:themeColor="text1"/>
        </w:rPr>
      </w:pPr>
    </w:p>
    <w:p w14:paraId="4D0A0E54" w14:textId="5AB2116E" w:rsidR="69A5FE04" w:rsidRDefault="69A5FE04" w:rsidP="69A5FE04">
      <w:pPr>
        <w:pStyle w:val="BodyText"/>
        <w:rPr>
          <w:color w:val="000000" w:themeColor="text1"/>
        </w:rPr>
      </w:pPr>
    </w:p>
    <w:p w14:paraId="0CF1F2DE" w14:textId="77777777" w:rsidR="00C7241A" w:rsidRDefault="00971627" w:rsidP="11A9818F">
      <w:pPr>
        <w:pStyle w:val="Heading2"/>
        <w:rPr>
          <w:color w:val="000000" w:themeColor="text1"/>
        </w:rPr>
      </w:pPr>
      <w:bookmarkStart w:id="1" w:name="_Toc195710890"/>
      <w:r w:rsidRPr="11A9818F">
        <w:rPr>
          <w:color w:val="000000" w:themeColor="text1"/>
        </w:rPr>
        <w:t>Processing Documents</w:t>
      </w:r>
      <w:bookmarkEnd w:id="1"/>
    </w:p>
    <w:p w14:paraId="6E6C1788" w14:textId="579494BC" w:rsidR="00C7241A" w:rsidRDefault="00971627" w:rsidP="11A9818F">
      <w:pPr>
        <w:pStyle w:val="BodyText"/>
        <w:rPr>
          <w:color w:val="000000" w:themeColor="text1"/>
        </w:rPr>
      </w:pPr>
      <w:r w:rsidRPr="11A9818F">
        <w:rPr>
          <w:color w:val="000000" w:themeColor="text1"/>
        </w:rPr>
        <w:t>This chapter contains instructions related to processing receiving documents in MYOB Acumatica.</w:t>
      </w:r>
    </w:p>
    <w:p w14:paraId="78967353" w14:textId="77777777" w:rsidR="0044369E" w:rsidRDefault="0044369E" w:rsidP="11A9818F">
      <w:pPr>
        <w:pStyle w:val="BodyText"/>
        <w:rPr>
          <w:color w:val="000000" w:themeColor="text1"/>
        </w:rPr>
      </w:pPr>
    </w:p>
    <w:p w14:paraId="56CC03FB" w14:textId="77777777" w:rsidR="00C7241A" w:rsidRDefault="00971627" w:rsidP="11A9818F">
      <w:pPr>
        <w:pStyle w:val="Heading3"/>
        <w:rPr>
          <w:color w:val="000000" w:themeColor="text1"/>
        </w:rPr>
      </w:pPr>
      <w:bookmarkStart w:id="2" w:name="_Toc195710891"/>
      <w:r w:rsidRPr="11A9818F">
        <w:rPr>
          <w:color w:val="000000" w:themeColor="text1"/>
        </w:rPr>
        <w:t>Entering Inventory Receipts</w:t>
      </w:r>
      <w:bookmarkEnd w:id="2"/>
    </w:p>
    <w:p w14:paraId="51CC41DA" w14:textId="77777777" w:rsidR="00C7241A" w:rsidRDefault="00971627" w:rsidP="11A9818F">
      <w:pPr>
        <w:pStyle w:val="ListParagraph"/>
        <w:numPr>
          <w:ilvl w:val="0"/>
          <w:numId w:val="10"/>
        </w:numPr>
        <w:rPr>
          <w:color w:val="000000" w:themeColor="text1"/>
        </w:rPr>
      </w:pPr>
      <w:r w:rsidRPr="11A9818F">
        <w:rPr>
          <w:color w:val="000000" w:themeColor="text1"/>
        </w:rPr>
        <w:t>Open the Receipts (IN301000)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0A37501D" w14:textId="77777777" w:rsidTr="11A9818F">
        <w:trPr>
          <w:trHeight w:val="120"/>
        </w:trPr>
        <w:tc>
          <w:tcPr>
            <w:tcW w:w="726" w:type="dxa"/>
            <w:shd w:val="clear" w:color="auto" w:fill="EC0677"/>
            <w:vAlign w:val="center"/>
          </w:tcPr>
          <w:p w14:paraId="5DAB6C7B" w14:textId="77777777" w:rsidR="00C7241A" w:rsidRDefault="00C7241A" w:rsidP="11A9818F">
            <w:pPr>
              <w:keepNext/>
              <w:keepLines/>
              <w:rPr>
                <w:color w:val="000000" w:themeColor="text1"/>
              </w:rPr>
            </w:pPr>
          </w:p>
        </w:tc>
        <w:tc>
          <w:tcPr>
            <w:tcW w:w="8745" w:type="dxa"/>
            <w:shd w:val="clear" w:color="auto" w:fill="EC0677"/>
            <w:vAlign w:val="center"/>
          </w:tcPr>
          <w:p w14:paraId="02EB378F" w14:textId="77777777" w:rsidR="00C7241A" w:rsidRDefault="00C7241A" w:rsidP="11A9818F">
            <w:pPr>
              <w:keepNext/>
              <w:keepLines/>
              <w:rPr>
                <w:color w:val="000000" w:themeColor="text1"/>
              </w:rPr>
            </w:pPr>
          </w:p>
        </w:tc>
      </w:tr>
      <w:tr w:rsidR="00C7241A" w14:paraId="6A05A809" w14:textId="77777777" w:rsidTr="11A9818F">
        <w:trPr>
          <w:trHeight w:val="810"/>
        </w:trPr>
        <w:tc>
          <w:tcPr>
            <w:tcW w:w="726" w:type="dxa"/>
            <w:vAlign w:val="center"/>
          </w:tcPr>
          <w:p w14:paraId="5A39BBE3" w14:textId="77777777" w:rsidR="00C7241A" w:rsidRDefault="00971627" w:rsidP="11A9818F">
            <w:pPr>
              <w:keepNext/>
              <w:keepLines/>
              <w:ind w:left="150"/>
              <w:rPr>
                <w:color w:val="000000" w:themeColor="text1"/>
              </w:rPr>
            </w:pPr>
            <w:r>
              <w:rPr>
                <w:noProof/>
              </w:rPr>
              <w:drawing>
                <wp:inline distT="0" distB="0" distL="0" distR="0" wp14:anchorId="68532B11" wp14:editId="29A916B0">
                  <wp:extent cx="2286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FEE62BD" w14:textId="3DAE82B4"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0D0B940D" w14:textId="77777777" w:rsidTr="11A9818F">
        <w:tc>
          <w:tcPr>
            <w:tcW w:w="726" w:type="dxa"/>
            <w:vAlign w:val="center"/>
          </w:tcPr>
          <w:p w14:paraId="0E27B00A" w14:textId="77777777" w:rsidR="00C7241A" w:rsidRDefault="00C7241A" w:rsidP="11A9818F">
            <w:pPr>
              <w:keepNext/>
              <w:keepLines/>
              <w:rPr>
                <w:color w:val="000000" w:themeColor="text1"/>
              </w:rPr>
            </w:pPr>
          </w:p>
        </w:tc>
        <w:tc>
          <w:tcPr>
            <w:tcW w:w="8745" w:type="dxa"/>
            <w:vAlign w:val="center"/>
          </w:tcPr>
          <w:p w14:paraId="1D10F9CE" w14:textId="2B87B443" w:rsidR="11A9818F" w:rsidRDefault="11A9818F" w:rsidP="11A9818F">
            <w:pPr>
              <w:rPr>
                <w:color w:val="000000" w:themeColor="text1"/>
              </w:rPr>
            </w:pPr>
          </w:p>
        </w:tc>
      </w:tr>
    </w:tbl>
    <w:p w14:paraId="44EAFD9C" w14:textId="77777777" w:rsidR="00C7241A" w:rsidRDefault="00C7241A" w:rsidP="11A9818F">
      <w:pPr>
        <w:pStyle w:val="BodyText"/>
        <w:rPr>
          <w:color w:val="000000" w:themeColor="text1"/>
        </w:rPr>
      </w:pPr>
    </w:p>
    <w:p w14:paraId="695186EA" w14:textId="77777777" w:rsidR="00C7241A" w:rsidRDefault="00971627" w:rsidP="11A9818F">
      <w:pPr>
        <w:pStyle w:val="ListParagraph"/>
        <w:numPr>
          <w:ilvl w:val="0"/>
          <w:numId w:val="11"/>
        </w:numPr>
        <w:rPr>
          <w:color w:val="000000" w:themeColor="text1"/>
        </w:rPr>
      </w:pPr>
      <w:r w:rsidRPr="11A9818F">
        <w:rPr>
          <w:color w:val="000000" w:themeColor="text1"/>
        </w:rPr>
        <w:lastRenderedPageBreak/>
        <w:t xml:space="preserve">On the form toolbar, click </w:t>
      </w:r>
      <w:r w:rsidRPr="11A9818F">
        <w:rPr>
          <w:b/>
          <w:bCs/>
          <w:color w:val="000000" w:themeColor="text1"/>
        </w:rPr>
        <w:t>Add New Record</w:t>
      </w:r>
      <w:r w:rsidRPr="11A9818F">
        <w:rPr>
          <w:color w:val="000000" w:themeColor="text1"/>
        </w:rPr>
        <w:t>.</w:t>
      </w:r>
    </w:p>
    <w:p w14:paraId="5A967EE7" w14:textId="77777777" w:rsidR="00C7241A" w:rsidRDefault="00971627" w:rsidP="11A9818F">
      <w:pPr>
        <w:pStyle w:val="ListParagraph"/>
        <w:numPr>
          <w:ilvl w:val="0"/>
          <w:numId w:val="11"/>
        </w:numPr>
        <w:rPr>
          <w:color w:val="000000" w:themeColor="text1"/>
        </w:rPr>
      </w:pPr>
      <w:r w:rsidRPr="11A9818F">
        <w:rPr>
          <w:color w:val="000000" w:themeColor="text1"/>
        </w:rPr>
        <w:t xml:space="preserve">In the </w:t>
      </w:r>
      <w:r w:rsidRPr="11A9818F">
        <w:rPr>
          <w:b/>
          <w:bCs/>
          <w:color w:val="000000" w:themeColor="text1"/>
        </w:rPr>
        <w:t xml:space="preserve">Description </w:t>
      </w:r>
      <w:r w:rsidRPr="11A9818F">
        <w:rPr>
          <w:color w:val="000000" w:themeColor="text1"/>
        </w:rPr>
        <w:t>box of the Summary area, type the description of the transaction.</w:t>
      </w:r>
    </w:p>
    <w:p w14:paraId="5946D5C3" w14:textId="0705A9D5" w:rsidR="00C7241A" w:rsidRDefault="00971627" w:rsidP="11A9818F">
      <w:pPr>
        <w:pStyle w:val="ListParagraph"/>
        <w:numPr>
          <w:ilvl w:val="0"/>
          <w:numId w:val="11"/>
        </w:numPr>
        <w:rPr>
          <w:color w:val="000000" w:themeColor="text1"/>
        </w:rPr>
      </w:pPr>
      <w:r w:rsidRPr="11A9818F">
        <w:rPr>
          <w:color w:val="000000" w:themeColor="text1"/>
        </w:rPr>
        <w:t>On the Details tab, do the following:</w:t>
      </w:r>
    </w:p>
    <w:p w14:paraId="56193A7C" w14:textId="3E2740EC" w:rsidR="00C7241A" w:rsidRDefault="00971627" w:rsidP="11A9818F">
      <w:pPr>
        <w:pStyle w:val="ListParagraph"/>
        <w:numPr>
          <w:ilvl w:val="1"/>
          <w:numId w:val="11"/>
        </w:numPr>
        <w:rPr>
          <w:color w:val="000000" w:themeColor="text1"/>
        </w:rPr>
      </w:pPr>
      <w:r w:rsidRPr="11A9818F">
        <w:rPr>
          <w:color w:val="000000" w:themeColor="text1"/>
        </w:rPr>
        <w:t>On the table toolbar, click Add Items.</w:t>
      </w:r>
    </w:p>
    <w:p w14:paraId="71DB2F9A" w14:textId="190B9D82" w:rsidR="00C7241A" w:rsidRDefault="00971627" w:rsidP="11A9818F">
      <w:pPr>
        <w:pStyle w:val="ListParagraph"/>
        <w:numPr>
          <w:ilvl w:val="1"/>
          <w:numId w:val="11"/>
        </w:numPr>
        <w:rPr>
          <w:color w:val="000000" w:themeColor="text1"/>
        </w:rPr>
      </w:pPr>
      <w:r w:rsidRPr="11A9818F">
        <w:rPr>
          <w:color w:val="000000" w:themeColor="text1"/>
        </w:rPr>
        <w:t>In the Inventory Lookup dialog box, which opens, do the following:</w:t>
      </w:r>
    </w:p>
    <w:p w14:paraId="470A91C3" w14:textId="1963F96D" w:rsidR="00C7241A" w:rsidRDefault="00971627" w:rsidP="11A9818F">
      <w:pPr>
        <w:pStyle w:val="ListParagraph"/>
        <w:numPr>
          <w:ilvl w:val="2"/>
          <w:numId w:val="11"/>
        </w:numPr>
        <w:rPr>
          <w:color w:val="000000" w:themeColor="text1"/>
        </w:rPr>
      </w:pPr>
      <w:r w:rsidRPr="11A9818F">
        <w:rPr>
          <w:color w:val="000000" w:themeColor="text1"/>
        </w:rPr>
        <w:t>Select the unlabelled check box for one stock item or multiple stock items that you want to add to the receipt.</w:t>
      </w:r>
    </w:p>
    <w:p w14:paraId="779711EB" w14:textId="2F19B011" w:rsidR="00C7241A" w:rsidRDefault="00971627" w:rsidP="11A9818F">
      <w:pPr>
        <w:pStyle w:val="ListParagraph"/>
        <w:numPr>
          <w:ilvl w:val="2"/>
          <w:numId w:val="11"/>
        </w:numPr>
        <w:rPr>
          <w:color w:val="000000" w:themeColor="text1"/>
        </w:rPr>
      </w:pPr>
      <w:r w:rsidRPr="11A9818F">
        <w:rPr>
          <w:color w:val="000000" w:themeColor="text1"/>
        </w:rPr>
        <w:t>In the Qty. Selected column, specify the quantity included in the receipt for each of the selected items.</w:t>
      </w:r>
    </w:p>
    <w:p w14:paraId="78F8032E" w14:textId="00027EFB" w:rsidR="00C7241A" w:rsidRDefault="00971627" w:rsidP="11A9818F">
      <w:pPr>
        <w:pStyle w:val="ListParagraph"/>
        <w:numPr>
          <w:ilvl w:val="2"/>
          <w:numId w:val="11"/>
        </w:numPr>
        <w:rPr>
          <w:color w:val="000000" w:themeColor="text1"/>
        </w:rPr>
      </w:pPr>
      <w:r w:rsidRPr="11A9818F">
        <w:rPr>
          <w:color w:val="000000" w:themeColor="text1"/>
        </w:rPr>
        <w:t>Click Add &amp; Close to add the selected item or items and close the dialog box.</w:t>
      </w:r>
    </w:p>
    <w:p w14:paraId="0524B47C" w14:textId="3966220C" w:rsidR="00C7241A" w:rsidRDefault="00971627" w:rsidP="11A9818F">
      <w:pPr>
        <w:pStyle w:val="ListParagraph"/>
        <w:numPr>
          <w:ilvl w:val="2"/>
          <w:numId w:val="11"/>
        </w:numPr>
        <w:rPr>
          <w:color w:val="000000" w:themeColor="text1"/>
        </w:rPr>
      </w:pPr>
      <w:r w:rsidRPr="11A9818F">
        <w:rPr>
          <w:color w:val="000000" w:themeColor="text1"/>
        </w:rPr>
        <w:t>Select the correct unit of measure in the UOM column.</w:t>
      </w:r>
    </w:p>
    <w:p w14:paraId="106067D0" w14:textId="1F4B8DEE" w:rsidR="00C7241A" w:rsidRDefault="00971627" w:rsidP="11A9818F">
      <w:pPr>
        <w:pStyle w:val="ListParagraph"/>
        <w:numPr>
          <w:ilvl w:val="2"/>
          <w:numId w:val="11"/>
        </w:numPr>
        <w:rPr>
          <w:color w:val="000000" w:themeColor="text1"/>
        </w:rPr>
      </w:pPr>
      <w:r w:rsidRPr="11A9818F">
        <w:rPr>
          <w:color w:val="000000" w:themeColor="text1"/>
        </w:rPr>
        <w:t>In the Unit Cost column, make sure that the default unit cost is correct or specify the correct value.</w:t>
      </w:r>
    </w:p>
    <w:p w14:paraId="214B253B" w14:textId="38F79B08" w:rsidR="00C7241A" w:rsidRDefault="00971627" w:rsidP="11A9818F">
      <w:pPr>
        <w:pStyle w:val="ListParagraph"/>
        <w:numPr>
          <w:ilvl w:val="2"/>
          <w:numId w:val="11"/>
        </w:numPr>
        <w:rPr>
          <w:color w:val="000000" w:themeColor="text1"/>
        </w:rPr>
      </w:pPr>
      <w:r w:rsidRPr="11A9818F">
        <w:rPr>
          <w:color w:val="000000" w:themeColor="text1"/>
        </w:rPr>
        <w:t>In the Reason Code column, select the reason code for this transaction.</w:t>
      </w:r>
    </w:p>
    <w:p w14:paraId="26A6340B" w14:textId="77777777" w:rsidR="00C7241A" w:rsidRDefault="00971627" w:rsidP="11A9818F">
      <w:pPr>
        <w:pStyle w:val="ListParagraph"/>
        <w:numPr>
          <w:ilvl w:val="0"/>
          <w:numId w:val="11"/>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48F5C4E5" w14:textId="77777777" w:rsidR="00C7241A" w:rsidRDefault="00971627" w:rsidP="11A9818F">
      <w:pPr>
        <w:pStyle w:val="ListParagraph"/>
        <w:numPr>
          <w:ilvl w:val="0"/>
          <w:numId w:val="11"/>
        </w:numPr>
        <w:rPr>
          <w:color w:val="000000" w:themeColor="text1"/>
        </w:rPr>
      </w:pPr>
      <w:r w:rsidRPr="11A9818F">
        <w:rPr>
          <w:color w:val="000000" w:themeColor="text1"/>
        </w:rPr>
        <w:t xml:space="preserve">On the form toolbar, click </w:t>
      </w:r>
      <w:r w:rsidRPr="11A9818F">
        <w:rPr>
          <w:b/>
          <w:bCs/>
          <w:color w:val="000000" w:themeColor="text1"/>
        </w:rPr>
        <w:t xml:space="preserve">Release </w:t>
      </w:r>
      <w:r w:rsidRPr="11A9818F">
        <w:rPr>
          <w:color w:val="000000" w:themeColor="text1"/>
        </w:rPr>
        <w:t>to release the inventory receipt.</w:t>
      </w:r>
    </w:p>
    <w:p w14:paraId="4B94D5A5" w14:textId="77777777" w:rsidR="00C7241A" w:rsidRDefault="00C7241A" w:rsidP="11A9818F">
      <w:pPr>
        <w:pStyle w:val="Heading2"/>
        <w:rPr>
          <w:color w:val="000000" w:themeColor="text1"/>
        </w:rPr>
      </w:pPr>
    </w:p>
    <w:p w14:paraId="6A563868" w14:textId="77777777" w:rsidR="00C7241A" w:rsidRDefault="00971627" w:rsidP="11A9818F">
      <w:pPr>
        <w:pStyle w:val="Heading2"/>
        <w:rPr>
          <w:color w:val="000000" w:themeColor="text1"/>
        </w:rPr>
      </w:pPr>
      <w:bookmarkStart w:id="3" w:name="_Toc195710892"/>
      <w:r w:rsidRPr="11A9818F">
        <w:rPr>
          <w:color w:val="000000" w:themeColor="text1"/>
        </w:rPr>
        <w:t>Performing Inventory Transactions</w:t>
      </w:r>
      <w:bookmarkEnd w:id="3"/>
    </w:p>
    <w:p w14:paraId="0D0A4F10" w14:textId="77777777" w:rsidR="00C7241A" w:rsidRDefault="00971627" w:rsidP="11A9818F">
      <w:pPr>
        <w:pStyle w:val="BodyText"/>
        <w:rPr>
          <w:color w:val="000000" w:themeColor="text1"/>
        </w:rPr>
      </w:pPr>
      <w:r w:rsidRPr="11A9818F">
        <w:rPr>
          <w:color w:val="000000" w:themeColor="text1"/>
        </w:rPr>
        <w:t>This chapter contains instructions related to performing inventory transactions in MYOB Acumatica.</w:t>
      </w:r>
    </w:p>
    <w:p w14:paraId="7CB4A7DC" w14:textId="77777777" w:rsidR="00C7241A" w:rsidRDefault="00971627" w:rsidP="11A9818F">
      <w:pPr>
        <w:pStyle w:val="Heading3"/>
        <w:rPr>
          <w:color w:val="000000" w:themeColor="text1"/>
        </w:rPr>
      </w:pPr>
      <w:bookmarkStart w:id="4" w:name="_Toc195710893"/>
      <w:r w:rsidRPr="11A9818F">
        <w:rPr>
          <w:color w:val="000000" w:themeColor="text1"/>
        </w:rPr>
        <w:t>Entering an Inventory Adjustment</w:t>
      </w:r>
      <w:bookmarkEnd w:id="4"/>
    </w:p>
    <w:p w14:paraId="1FC26214" w14:textId="77777777" w:rsidR="00C7241A" w:rsidRDefault="00971627" w:rsidP="11A9818F">
      <w:pPr>
        <w:pStyle w:val="ListParagraph"/>
        <w:numPr>
          <w:ilvl w:val="0"/>
          <w:numId w:val="12"/>
        </w:numPr>
        <w:rPr>
          <w:color w:val="000000" w:themeColor="text1"/>
        </w:rPr>
      </w:pPr>
      <w:r w:rsidRPr="11A9818F">
        <w:rPr>
          <w:color w:val="000000" w:themeColor="text1"/>
        </w:rPr>
        <w:t>Open the Adjustments (IN303000)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3DEEC669" w14:textId="77777777" w:rsidTr="11A9818F">
        <w:trPr>
          <w:trHeight w:val="120"/>
        </w:trPr>
        <w:tc>
          <w:tcPr>
            <w:tcW w:w="726" w:type="dxa"/>
            <w:shd w:val="clear" w:color="auto" w:fill="EC0677"/>
            <w:vAlign w:val="center"/>
          </w:tcPr>
          <w:p w14:paraId="3656B9AB" w14:textId="77777777" w:rsidR="00C7241A" w:rsidRDefault="00C7241A" w:rsidP="11A9818F">
            <w:pPr>
              <w:keepNext/>
              <w:keepLines/>
              <w:rPr>
                <w:color w:val="000000" w:themeColor="text1"/>
              </w:rPr>
            </w:pPr>
          </w:p>
        </w:tc>
        <w:tc>
          <w:tcPr>
            <w:tcW w:w="8745" w:type="dxa"/>
            <w:shd w:val="clear" w:color="auto" w:fill="EC0677"/>
            <w:vAlign w:val="center"/>
          </w:tcPr>
          <w:p w14:paraId="45FB0818" w14:textId="77777777" w:rsidR="00C7241A" w:rsidRDefault="00C7241A" w:rsidP="11A9818F">
            <w:pPr>
              <w:keepNext/>
              <w:keepLines/>
              <w:rPr>
                <w:color w:val="000000" w:themeColor="text1"/>
              </w:rPr>
            </w:pPr>
          </w:p>
        </w:tc>
      </w:tr>
      <w:tr w:rsidR="00C7241A" w14:paraId="049F31CB" w14:textId="77777777" w:rsidTr="11A9818F">
        <w:trPr>
          <w:trHeight w:val="810"/>
        </w:trPr>
        <w:tc>
          <w:tcPr>
            <w:tcW w:w="726" w:type="dxa"/>
            <w:vAlign w:val="center"/>
          </w:tcPr>
          <w:p w14:paraId="53128261" w14:textId="77777777" w:rsidR="00C7241A" w:rsidRDefault="00971627" w:rsidP="11A9818F">
            <w:pPr>
              <w:keepNext/>
              <w:keepLines/>
              <w:ind w:left="150"/>
              <w:rPr>
                <w:color w:val="000000" w:themeColor="text1"/>
              </w:rPr>
            </w:pPr>
            <w:r>
              <w:rPr>
                <w:noProof/>
              </w:rPr>
              <w:drawing>
                <wp:inline distT="0" distB="0" distL="0" distR="0" wp14:anchorId="635C52C5" wp14:editId="5E4ECAAE">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49248C8" w14:textId="7FD73B5A"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4B99056E" w14:textId="77777777" w:rsidTr="11A9818F">
        <w:tc>
          <w:tcPr>
            <w:tcW w:w="726" w:type="dxa"/>
            <w:vAlign w:val="center"/>
          </w:tcPr>
          <w:p w14:paraId="1299C43A" w14:textId="77777777" w:rsidR="00C7241A" w:rsidRDefault="00C7241A" w:rsidP="11A9818F">
            <w:pPr>
              <w:keepNext/>
              <w:keepLines/>
              <w:rPr>
                <w:color w:val="000000" w:themeColor="text1"/>
              </w:rPr>
            </w:pPr>
          </w:p>
        </w:tc>
        <w:tc>
          <w:tcPr>
            <w:tcW w:w="8745" w:type="dxa"/>
            <w:vAlign w:val="center"/>
          </w:tcPr>
          <w:p w14:paraId="4CFBC7D1" w14:textId="7720E478" w:rsidR="11A9818F" w:rsidRDefault="11A9818F" w:rsidP="11A9818F">
            <w:pPr>
              <w:rPr>
                <w:color w:val="000000" w:themeColor="text1"/>
              </w:rPr>
            </w:pPr>
          </w:p>
        </w:tc>
      </w:tr>
    </w:tbl>
    <w:p w14:paraId="3461D779" w14:textId="77777777" w:rsidR="00C7241A" w:rsidRDefault="00C7241A" w:rsidP="11A9818F">
      <w:pPr>
        <w:pStyle w:val="BodyText"/>
        <w:rPr>
          <w:color w:val="000000" w:themeColor="text1"/>
        </w:rPr>
      </w:pPr>
    </w:p>
    <w:p w14:paraId="033C3C11" w14:textId="77777777" w:rsidR="00C7241A" w:rsidRDefault="00971627" w:rsidP="11A9818F">
      <w:pPr>
        <w:pStyle w:val="ListParagraph"/>
        <w:numPr>
          <w:ilvl w:val="0"/>
          <w:numId w:val="13"/>
        </w:numPr>
        <w:rPr>
          <w:color w:val="000000" w:themeColor="text1"/>
        </w:rPr>
      </w:pPr>
      <w:r w:rsidRPr="11A9818F">
        <w:rPr>
          <w:color w:val="000000" w:themeColor="text1"/>
        </w:rPr>
        <w:t xml:space="preserve">On the form toolbar, click </w:t>
      </w:r>
      <w:r w:rsidRPr="11A9818F">
        <w:rPr>
          <w:b/>
          <w:bCs/>
          <w:color w:val="000000" w:themeColor="text1"/>
        </w:rPr>
        <w:t>Add New Record</w:t>
      </w:r>
      <w:r w:rsidRPr="11A9818F">
        <w:rPr>
          <w:color w:val="000000" w:themeColor="text1"/>
        </w:rPr>
        <w:t>.</w:t>
      </w:r>
    </w:p>
    <w:p w14:paraId="7AADC007" w14:textId="77777777" w:rsidR="00C7241A" w:rsidRDefault="00971627" w:rsidP="11A9818F">
      <w:pPr>
        <w:pStyle w:val="ListParagraph"/>
        <w:numPr>
          <w:ilvl w:val="0"/>
          <w:numId w:val="13"/>
        </w:numPr>
        <w:rPr>
          <w:color w:val="000000" w:themeColor="text1"/>
        </w:rPr>
      </w:pPr>
      <w:r w:rsidRPr="11A9818F">
        <w:rPr>
          <w:color w:val="000000" w:themeColor="text1"/>
        </w:rPr>
        <w:t xml:space="preserve">In the </w:t>
      </w:r>
      <w:r w:rsidRPr="11A9818F">
        <w:rPr>
          <w:b/>
          <w:bCs/>
          <w:color w:val="000000" w:themeColor="text1"/>
        </w:rPr>
        <w:t xml:space="preserve">Description </w:t>
      </w:r>
      <w:r w:rsidRPr="11A9818F">
        <w:rPr>
          <w:color w:val="000000" w:themeColor="text1"/>
        </w:rPr>
        <w:t>box in the Summary area, type the description of the transaction.</w:t>
      </w:r>
    </w:p>
    <w:p w14:paraId="334F778B" w14:textId="77777777" w:rsidR="00C7241A" w:rsidRDefault="00971627" w:rsidP="11A9818F">
      <w:pPr>
        <w:pStyle w:val="ListParagraph"/>
        <w:numPr>
          <w:ilvl w:val="0"/>
          <w:numId w:val="13"/>
        </w:numPr>
        <w:rPr>
          <w:color w:val="000000" w:themeColor="text1"/>
        </w:rPr>
      </w:pPr>
      <w:r w:rsidRPr="11A9818F">
        <w:rPr>
          <w:color w:val="000000" w:themeColor="text1"/>
        </w:rPr>
        <w:t xml:space="preserve">On the </w:t>
      </w:r>
      <w:r w:rsidRPr="11A9818F">
        <w:rPr>
          <w:b/>
          <w:bCs/>
          <w:color w:val="000000" w:themeColor="text1"/>
        </w:rPr>
        <w:t xml:space="preserve">Details </w:t>
      </w:r>
      <w:r w:rsidRPr="11A9818F">
        <w:rPr>
          <w:color w:val="000000" w:themeColor="text1"/>
        </w:rPr>
        <w:t>tab, do the following for each stock item to be included in the adjustment:</w:t>
      </w:r>
    </w:p>
    <w:p w14:paraId="3331149B" w14:textId="77777777" w:rsidR="00C7241A" w:rsidRDefault="00971627" w:rsidP="11A9818F">
      <w:pPr>
        <w:pStyle w:val="ListParagraph"/>
        <w:numPr>
          <w:ilvl w:val="1"/>
          <w:numId w:val="13"/>
        </w:numPr>
        <w:rPr>
          <w:color w:val="000000" w:themeColor="text1"/>
        </w:rPr>
      </w:pPr>
      <w:r w:rsidRPr="11A9818F">
        <w:rPr>
          <w:color w:val="000000" w:themeColor="text1"/>
        </w:rPr>
        <w:t xml:space="preserve">On the table toolbar, click </w:t>
      </w:r>
      <w:r w:rsidRPr="11A9818F">
        <w:rPr>
          <w:b/>
          <w:bCs/>
          <w:color w:val="000000" w:themeColor="text1"/>
        </w:rPr>
        <w:t>Add Row</w:t>
      </w:r>
      <w:r w:rsidRPr="11A9818F">
        <w:rPr>
          <w:color w:val="000000" w:themeColor="text1"/>
        </w:rPr>
        <w:t>.</w:t>
      </w:r>
    </w:p>
    <w:p w14:paraId="481D6F42" w14:textId="77777777" w:rsidR="00C7241A" w:rsidRDefault="00971627" w:rsidP="11A9818F">
      <w:pPr>
        <w:pStyle w:val="ListParagraph"/>
        <w:numPr>
          <w:ilvl w:val="1"/>
          <w:numId w:val="13"/>
        </w:numPr>
        <w:rPr>
          <w:color w:val="000000" w:themeColor="text1"/>
        </w:rPr>
      </w:pPr>
      <w:r w:rsidRPr="11A9818F">
        <w:rPr>
          <w:color w:val="000000" w:themeColor="text1"/>
        </w:rPr>
        <w:t xml:space="preserve">In the </w:t>
      </w:r>
      <w:r w:rsidRPr="11A9818F">
        <w:rPr>
          <w:b/>
          <w:bCs/>
          <w:color w:val="000000" w:themeColor="text1"/>
        </w:rPr>
        <w:t xml:space="preserve">Inventory ID </w:t>
      </w:r>
      <w:r w:rsidRPr="11A9818F">
        <w:rPr>
          <w:color w:val="000000" w:themeColor="text1"/>
        </w:rPr>
        <w:t>column of the added row, select the stock item for which you need to enter corrections.</w:t>
      </w:r>
    </w:p>
    <w:p w14:paraId="3F41D0A9" w14:textId="77777777" w:rsidR="00C7241A" w:rsidRDefault="00971627" w:rsidP="11A9818F">
      <w:pPr>
        <w:pStyle w:val="ListParagraph"/>
        <w:numPr>
          <w:ilvl w:val="1"/>
          <w:numId w:val="13"/>
        </w:numPr>
        <w:rPr>
          <w:color w:val="000000" w:themeColor="text1"/>
        </w:rPr>
      </w:pPr>
      <w:r w:rsidRPr="11A9818F">
        <w:rPr>
          <w:color w:val="000000" w:themeColor="text1"/>
        </w:rPr>
        <w:lastRenderedPageBreak/>
        <w:t xml:space="preserve">In the </w:t>
      </w:r>
      <w:r w:rsidRPr="11A9818F">
        <w:rPr>
          <w:b/>
          <w:bCs/>
          <w:color w:val="000000" w:themeColor="text1"/>
        </w:rPr>
        <w:t xml:space="preserve">UOM </w:t>
      </w:r>
      <w:r w:rsidRPr="11A9818F">
        <w:rPr>
          <w:color w:val="000000" w:themeColor="text1"/>
        </w:rPr>
        <w:t>column, make sure that the correct unit of measure is selected.</w:t>
      </w:r>
    </w:p>
    <w:p w14:paraId="0C13EF09" w14:textId="77777777" w:rsidR="00C7241A" w:rsidRDefault="00971627" w:rsidP="11A9818F">
      <w:pPr>
        <w:pStyle w:val="ListParagraph"/>
        <w:numPr>
          <w:ilvl w:val="1"/>
          <w:numId w:val="13"/>
        </w:numPr>
        <w:rPr>
          <w:color w:val="000000" w:themeColor="text1"/>
        </w:rPr>
      </w:pPr>
      <w:r w:rsidRPr="11A9818F">
        <w:rPr>
          <w:color w:val="000000" w:themeColor="text1"/>
        </w:rPr>
        <w:t xml:space="preserve">If you are adjusting the item quantity, in the </w:t>
      </w:r>
      <w:r w:rsidRPr="11A9818F">
        <w:rPr>
          <w:b/>
          <w:bCs/>
          <w:color w:val="000000" w:themeColor="text1"/>
        </w:rPr>
        <w:t xml:space="preserve">Quantity </w:t>
      </w:r>
      <w:r w:rsidRPr="11A9818F">
        <w:rPr>
          <w:color w:val="000000" w:themeColor="text1"/>
        </w:rPr>
        <w:t>column, type the negative quantity to subtract units from inventory or positive quantity to add units to inventory.</w:t>
      </w:r>
    </w:p>
    <w:p w14:paraId="0F575642" w14:textId="77777777" w:rsidR="00C7241A" w:rsidRDefault="00971627" w:rsidP="11A9818F">
      <w:pPr>
        <w:pStyle w:val="ListParagraph"/>
        <w:numPr>
          <w:ilvl w:val="1"/>
          <w:numId w:val="13"/>
        </w:numPr>
        <w:rPr>
          <w:color w:val="000000" w:themeColor="text1"/>
        </w:rPr>
      </w:pPr>
      <w:r w:rsidRPr="11A9818F">
        <w:rPr>
          <w:color w:val="000000" w:themeColor="text1"/>
        </w:rPr>
        <w:t xml:space="preserve">If you are adjusting the item cost, in the </w:t>
      </w:r>
      <w:r w:rsidRPr="11A9818F">
        <w:rPr>
          <w:b/>
          <w:bCs/>
          <w:color w:val="000000" w:themeColor="text1"/>
        </w:rPr>
        <w:t xml:space="preserve">Ext. Cost </w:t>
      </w:r>
      <w:r w:rsidRPr="11A9818F">
        <w:rPr>
          <w:color w:val="000000" w:themeColor="text1"/>
        </w:rPr>
        <w:t>column, type the negative extended cost (cost difference) to reduce the cost of inventory or positive extended cost (cost difference) to increase the cost of inventory.</w:t>
      </w:r>
    </w:p>
    <w:p w14:paraId="3AB35999" w14:textId="77777777" w:rsidR="00C7241A" w:rsidRDefault="00971627" w:rsidP="11A9818F">
      <w:pPr>
        <w:pStyle w:val="ListParagraph"/>
        <w:numPr>
          <w:ilvl w:val="1"/>
          <w:numId w:val="13"/>
        </w:numPr>
        <w:rPr>
          <w:color w:val="000000" w:themeColor="text1"/>
        </w:rPr>
      </w:pPr>
      <w:r w:rsidRPr="11A9818F">
        <w:rPr>
          <w:color w:val="000000" w:themeColor="text1"/>
        </w:rPr>
        <w:t xml:space="preserve">In the </w:t>
      </w:r>
      <w:r w:rsidRPr="11A9818F">
        <w:rPr>
          <w:b/>
          <w:bCs/>
          <w:color w:val="000000" w:themeColor="text1"/>
        </w:rPr>
        <w:t xml:space="preserve">Reason Code </w:t>
      </w:r>
      <w:r w:rsidRPr="11A9818F">
        <w:rPr>
          <w:color w:val="000000" w:themeColor="text1"/>
        </w:rPr>
        <w:t>column, select the reason code appropriate to this transaction.</w:t>
      </w:r>
    </w:p>
    <w:p w14:paraId="6C2562FB" w14:textId="77777777" w:rsidR="00C7241A" w:rsidRDefault="00971627" w:rsidP="11A9818F">
      <w:pPr>
        <w:pStyle w:val="ListParagraph"/>
        <w:numPr>
          <w:ilvl w:val="0"/>
          <w:numId w:val="13"/>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6898474C" w14:textId="77777777" w:rsidR="00C7241A" w:rsidRDefault="00971627" w:rsidP="11A9818F">
      <w:pPr>
        <w:pStyle w:val="ListParagraph"/>
        <w:numPr>
          <w:ilvl w:val="0"/>
          <w:numId w:val="13"/>
        </w:numPr>
        <w:rPr>
          <w:color w:val="000000" w:themeColor="text1"/>
        </w:rPr>
      </w:pPr>
      <w:r w:rsidRPr="11A9818F">
        <w:rPr>
          <w:color w:val="000000" w:themeColor="text1"/>
        </w:rPr>
        <w:t xml:space="preserve">On the form toolbar, click </w:t>
      </w:r>
      <w:r w:rsidRPr="11A9818F">
        <w:rPr>
          <w:b/>
          <w:bCs/>
          <w:color w:val="000000" w:themeColor="text1"/>
        </w:rPr>
        <w:t xml:space="preserve">Release </w:t>
      </w:r>
      <w:r w:rsidRPr="11A9818F">
        <w:rPr>
          <w:color w:val="000000" w:themeColor="text1"/>
        </w:rPr>
        <w:t>to release the inventory adjustment.</w:t>
      </w:r>
    </w:p>
    <w:p w14:paraId="41049011" w14:textId="77777777" w:rsidR="00CC1B8B" w:rsidRPr="00CC1B8B" w:rsidRDefault="00CC1B8B" w:rsidP="00CC1B8B">
      <w:pPr>
        <w:ind w:left="360"/>
        <w:rPr>
          <w:color w:val="000000" w:themeColor="text1"/>
        </w:rPr>
      </w:pPr>
    </w:p>
    <w:p w14:paraId="5D15C304" w14:textId="77777777" w:rsidR="00C7241A" w:rsidRDefault="00971627" w:rsidP="11A9818F">
      <w:pPr>
        <w:pStyle w:val="Heading3"/>
        <w:rPr>
          <w:color w:val="000000" w:themeColor="text1"/>
        </w:rPr>
      </w:pPr>
      <w:bookmarkStart w:id="5" w:name="_Toc195710894"/>
      <w:r w:rsidRPr="11A9818F">
        <w:rPr>
          <w:color w:val="000000" w:themeColor="text1"/>
        </w:rPr>
        <w:t>Creating a Single-Step Transfer</w:t>
      </w:r>
      <w:bookmarkEnd w:id="5"/>
    </w:p>
    <w:p w14:paraId="5D62A5B2" w14:textId="77777777" w:rsidR="00C7241A" w:rsidRDefault="00971627" w:rsidP="11A9818F">
      <w:pPr>
        <w:pStyle w:val="ListParagraph"/>
        <w:numPr>
          <w:ilvl w:val="0"/>
          <w:numId w:val="14"/>
        </w:numPr>
        <w:rPr>
          <w:color w:val="000000" w:themeColor="text1"/>
        </w:rPr>
      </w:pPr>
      <w:r w:rsidRPr="11A9818F">
        <w:rPr>
          <w:color w:val="000000" w:themeColor="text1"/>
        </w:rPr>
        <w:t>Open the Transfers (IN304000)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3CF2D8B6" w14:textId="77777777" w:rsidTr="11A9818F">
        <w:trPr>
          <w:trHeight w:val="120"/>
        </w:trPr>
        <w:tc>
          <w:tcPr>
            <w:tcW w:w="726" w:type="dxa"/>
            <w:shd w:val="clear" w:color="auto" w:fill="EC0677"/>
            <w:vAlign w:val="center"/>
          </w:tcPr>
          <w:p w14:paraId="0FB78278" w14:textId="77777777" w:rsidR="00C7241A" w:rsidRDefault="00C7241A" w:rsidP="11A9818F">
            <w:pPr>
              <w:keepNext/>
              <w:keepLines/>
              <w:rPr>
                <w:color w:val="000000" w:themeColor="text1"/>
              </w:rPr>
            </w:pPr>
          </w:p>
        </w:tc>
        <w:tc>
          <w:tcPr>
            <w:tcW w:w="8745" w:type="dxa"/>
            <w:shd w:val="clear" w:color="auto" w:fill="EC0677"/>
            <w:vAlign w:val="center"/>
          </w:tcPr>
          <w:p w14:paraId="1FC39945" w14:textId="77777777" w:rsidR="00C7241A" w:rsidRDefault="00C7241A" w:rsidP="11A9818F">
            <w:pPr>
              <w:keepNext/>
              <w:keepLines/>
              <w:rPr>
                <w:color w:val="000000" w:themeColor="text1"/>
              </w:rPr>
            </w:pPr>
          </w:p>
        </w:tc>
      </w:tr>
      <w:tr w:rsidR="00C7241A" w14:paraId="0562CB0E" w14:textId="77777777" w:rsidTr="11A9818F">
        <w:trPr>
          <w:trHeight w:val="300"/>
        </w:trPr>
        <w:tc>
          <w:tcPr>
            <w:tcW w:w="726" w:type="dxa"/>
            <w:vAlign w:val="center"/>
          </w:tcPr>
          <w:p w14:paraId="34CE0A41" w14:textId="77777777" w:rsidR="00C7241A" w:rsidRDefault="00971627" w:rsidP="11A9818F">
            <w:pPr>
              <w:keepNext/>
              <w:keepLines/>
              <w:ind w:left="150"/>
              <w:rPr>
                <w:color w:val="000000" w:themeColor="text1"/>
              </w:rPr>
            </w:pPr>
            <w:r>
              <w:rPr>
                <w:noProof/>
              </w:rPr>
              <w:drawing>
                <wp:inline distT="0" distB="0" distL="0" distR="0" wp14:anchorId="4B72E4BA" wp14:editId="032B1906">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B53ACA6" w14:textId="23A26B0C"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646D0643" w14:textId="77777777" w:rsidTr="11A9818F">
        <w:tc>
          <w:tcPr>
            <w:tcW w:w="726" w:type="dxa"/>
            <w:vAlign w:val="center"/>
          </w:tcPr>
          <w:p w14:paraId="6D98A12B" w14:textId="77777777" w:rsidR="00C7241A" w:rsidRDefault="00C7241A" w:rsidP="11A9818F">
            <w:pPr>
              <w:keepNext/>
              <w:keepLines/>
              <w:rPr>
                <w:color w:val="000000" w:themeColor="text1"/>
              </w:rPr>
            </w:pPr>
          </w:p>
        </w:tc>
        <w:tc>
          <w:tcPr>
            <w:tcW w:w="8745" w:type="dxa"/>
            <w:vAlign w:val="center"/>
          </w:tcPr>
          <w:p w14:paraId="17BB8CA2" w14:textId="77777777" w:rsidR="11A9818F" w:rsidRDefault="11A9818F" w:rsidP="11A9818F">
            <w:pPr>
              <w:keepNext/>
              <w:keepLines/>
              <w:rPr>
                <w:color w:val="000000" w:themeColor="text1"/>
              </w:rPr>
            </w:pPr>
          </w:p>
        </w:tc>
      </w:tr>
    </w:tbl>
    <w:p w14:paraId="6B699379" w14:textId="452A0E34" w:rsidR="00C7241A" w:rsidRDefault="00C7241A" w:rsidP="11A9818F">
      <w:pPr>
        <w:pStyle w:val="BodyText"/>
        <w:rPr>
          <w:color w:val="000000" w:themeColor="text1"/>
        </w:rPr>
      </w:pPr>
    </w:p>
    <w:p w14:paraId="477AF117" w14:textId="77777777" w:rsidR="00C7241A" w:rsidRDefault="00971627" w:rsidP="11A9818F">
      <w:pPr>
        <w:pStyle w:val="ListParagraph"/>
        <w:numPr>
          <w:ilvl w:val="0"/>
          <w:numId w:val="15"/>
        </w:numPr>
        <w:rPr>
          <w:color w:val="000000" w:themeColor="text1"/>
        </w:rPr>
      </w:pPr>
      <w:r w:rsidRPr="11A9818F">
        <w:rPr>
          <w:color w:val="000000" w:themeColor="text1"/>
        </w:rPr>
        <w:t xml:space="preserve">On the form toolbar, click </w:t>
      </w:r>
      <w:r w:rsidRPr="11A9818F">
        <w:rPr>
          <w:b/>
          <w:bCs/>
          <w:color w:val="000000" w:themeColor="text1"/>
        </w:rPr>
        <w:t>Add New Record</w:t>
      </w:r>
      <w:r w:rsidRPr="11A9818F">
        <w:rPr>
          <w:color w:val="000000" w:themeColor="text1"/>
        </w:rPr>
        <w:t>.</w:t>
      </w:r>
    </w:p>
    <w:p w14:paraId="51FFDF78" w14:textId="77777777" w:rsidR="00C7241A" w:rsidRDefault="00971627" w:rsidP="11A9818F">
      <w:pPr>
        <w:pStyle w:val="ListParagraph"/>
        <w:numPr>
          <w:ilvl w:val="0"/>
          <w:numId w:val="15"/>
        </w:numPr>
        <w:rPr>
          <w:color w:val="000000" w:themeColor="text1"/>
        </w:rPr>
      </w:pPr>
      <w:r w:rsidRPr="11A9818F">
        <w:rPr>
          <w:color w:val="000000" w:themeColor="text1"/>
        </w:rPr>
        <w:t xml:space="preserve">In the </w:t>
      </w:r>
      <w:r w:rsidRPr="11A9818F">
        <w:rPr>
          <w:b/>
          <w:bCs/>
          <w:color w:val="000000" w:themeColor="text1"/>
        </w:rPr>
        <w:t xml:space="preserve">Transfer Type </w:t>
      </w:r>
      <w:r w:rsidRPr="11A9818F">
        <w:rPr>
          <w:color w:val="000000" w:themeColor="text1"/>
        </w:rPr>
        <w:t>box of the Summary area, select 1-Step.</w:t>
      </w:r>
    </w:p>
    <w:p w14:paraId="28FED55E" w14:textId="77777777" w:rsidR="00C7241A" w:rsidRDefault="00971627" w:rsidP="11A9818F">
      <w:pPr>
        <w:pStyle w:val="ListParagraph"/>
        <w:numPr>
          <w:ilvl w:val="0"/>
          <w:numId w:val="15"/>
        </w:numPr>
        <w:rPr>
          <w:color w:val="000000" w:themeColor="text1"/>
        </w:rPr>
      </w:pPr>
      <w:r w:rsidRPr="11A9818F">
        <w:rPr>
          <w:color w:val="000000" w:themeColor="text1"/>
        </w:rPr>
        <w:t>In the Warehouse ID box, select the warehouse that will send the items.</w:t>
      </w:r>
    </w:p>
    <w:p w14:paraId="5C263C18" w14:textId="77777777" w:rsidR="00C7241A" w:rsidRDefault="00971627" w:rsidP="11A9818F">
      <w:pPr>
        <w:pStyle w:val="ListParagraph"/>
        <w:numPr>
          <w:ilvl w:val="0"/>
          <w:numId w:val="15"/>
        </w:numPr>
        <w:rPr>
          <w:color w:val="000000" w:themeColor="text1"/>
        </w:rPr>
      </w:pPr>
      <w:r w:rsidRPr="11A9818F">
        <w:rPr>
          <w:color w:val="000000" w:themeColor="text1"/>
        </w:rPr>
        <w:t>In the To Warehouse ID box, select the warehouse that will receive the items. Select the same warehouse as that in the Warehouse ID box if the items must move between locations within the same warehouse.</w:t>
      </w:r>
    </w:p>
    <w:p w14:paraId="7AA6CF5C" w14:textId="77777777" w:rsidR="00C7241A" w:rsidRDefault="00971627" w:rsidP="11A9818F">
      <w:pPr>
        <w:pStyle w:val="ListParagraph"/>
        <w:numPr>
          <w:ilvl w:val="0"/>
          <w:numId w:val="15"/>
        </w:numPr>
        <w:rPr>
          <w:color w:val="000000" w:themeColor="text1"/>
        </w:rPr>
      </w:pPr>
      <w:r w:rsidRPr="11A9818F">
        <w:rPr>
          <w:color w:val="000000" w:themeColor="text1"/>
        </w:rPr>
        <w:t xml:space="preserve">If needed, in the </w:t>
      </w:r>
      <w:r w:rsidRPr="11A9818F">
        <w:rPr>
          <w:b/>
          <w:bCs/>
          <w:color w:val="000000" w:themeColor="text1"/>
        </w:rPr>
        <w:t xml:space="preserve">External Ref. </w:t>
      </w:r>
      <w:r w:rsidRPr="11A9818F">
        <w:rPr>
          <w:color w:val="000000" w:themeColor="text1"/>
        </w:rPr>
        <w:t>box, type the reference number of the document the transfer is based on.</w:t>
      </w:r>
    </w:p>
    <w:p w14:paraId="65E9A60A" w14:textId="77777777" w:rsidR="00C7241A" w:rsidRDefault="00971627" w:rsidP="11A9818F">
      <w:pPr>
        <w:pStyle w:val="ListParagraph"/>
        <w:numPr>
          <w:ilvl w:val="0"/>
          <w:numId w:val="15"/>
        </w:numPr>
        <w:rPr>
          <w:color w:val="000000" w:themeColor="text1"/>
        </w:rPr>
      </w:pPr>
      <w:r w:rsidRPr="11A9818F">
        <w:rPr>
          <w:color w:val="000000" w:themeColor="text1"/>
        </w:rPr>
        <w:t xml:space="preserve">In the </w:t>
      </w:r>
      <w:r w:rsidRPr="11A9818F">
        <w:rPr>
          <w:b/>
          <w:bCs/>
          <w:color w:val="000000" w:themeColor="text1"/>
        </w:rPr>
        <w:t xml:space="preserve">Description </w:t>
      </w:r>
      <w:r w:rsidRPr="11A9818F">
        <w:rPr>
          <w:color w:val="000000" w:themeColor="text1"/>
        </w:rPr>
        <w:t>box, type a brief description of this transfer.</w:t>
      </w:r>
    </w:p>
    <w:p w14:paraId="77035FFB" w14:textId="77777777" w:rsidR="00C7241A" w:rsidRDefault="00971627" w:rsidP="11A9818F">
      <w:pPr>
        <w:pStyle w:val="ListParagraph"/>
        <w:numPr>
          <w:ilvl w:val="0"/>
          <w:numId w:val="15"/>
        </w:numPr>
        <w:rPr>
          <w:color w:val="000000" w:themeColor="text1"/>
        </w:rPr>
      </w:pPr>
      <w:r w:rsidRPr="11A9818F">
        <w:rPr>
          <w:color w:val="000000" w:themeColor="text1"/>
        </w:rPr>
        <w:t>On the table toolbar of the Details tab, click Add Items, which opens the Inventory Lookup dialog box. Select the Show Available Items Only check box in the Summary area of the dialog box.</w:t>
      </w:r>
    </w:p>
    <w:p w14:paraId="56ABDEBE" w14:textId="77777777" w:rsidR="00C7241A" w:rsidRDefault="00971627" w:rsidP="11A9818F">
      <w:pPr>
        <w:pStyle w:val="ListParagraph"/>
        <w:numPr>
          <w:ilvl w:val="0"/>
          <w:numId w:val="15"/>
        </w:numPr>
        <w:rPr>
          <w:color w:val="000000" w:themeColor="text1"/>
        </w:rPr>
      </w:pPr>
      <w:r w:rsidRPr="11A9818F">
        <w:rPr>
          <w:color w:val="000000" w:themeColor="text1"/>
        </w:rPr>
        <w:t>In the table of the dialog box, perform the following actions for each item to be included in the transfer:</w:t>
      </w:r>
    </w:p>
    <w:p w14:paraId="358785C2" w14:textId="77777777" w:rsidR="00C7241A" w:rsidRDefault="00971627" w:rsidP="11A9818F">
      <w:pPr>
        <w:pStyle w:val="ListParagraph"/>
        <w:numPr>
          <w:ilvl w:val="1"/>
          <w:numId w:val="15"/>
        </w:numPr>
        <w:rPr>
          <w:color w:val="000000" w:themeColor="text1"/>
        </w:rPr>
      </w:pPr>
      <w:r w:rsidRPr="11A9818F">
        <w:rPr>
          <w:color w:val="000000" w:themeColor="text1"/>
        </w:rPr>
        <w:t>Select the check box in the unlabelled column for the item that you want to move.</w:t>
      </w:r>
    </w:p>
    <w:p w14:paraId="37BD5E83" w14:textId="77777777" w:rsidR="00C7241A" w:rsidRDefault="00971627" w:rsidP="11A9818F">
      <w:pPr>
        <w:pStyle w:val="ListParagraph"/>
        <w:numPr>
          <w:ilvl w:val="1"/>
          <w:numId w:val="15"/>
        </w:numPr>
        <w:rPr>
          <w:color w:val="000000" w:themeColor="text1"/>
        </w:rPr>
      </w:pPr>
      <w:r w:rsidRPr="11A9818F">
        <w:rPr>
          <w:color w:val="000000" w:themeColor="text1"/>
        </w:rPr>
        <w:t>Specify the quantity to be moved (in the base UOM).</w:t>
      </w:r>
    </w:p>
    <w:p w14:paraId="6506858B" w14:textId="77777777" w:rsidR="00C7241A" w:rsidRDefault="00971627" w:rsidP="11A9818F">
      <w:pPr>
        <w:pStyle w:val="ListParagraph"/>
        <w:numPr>
          <w:ilvl w:val="0"/>
          <w:numId w:val="15"/>
        </w:numPr>
        <w:rPr>
          <w:color w:val="000000" w:themeColor="text1"/>
        </w:rPr>
      </w:pPr>
      <w:r w:rsidRPr="11A9818F">
        <w:rPr>
          <w:color w:val="000000" w:themeColor="text1"/>
        </w:rPr>
        <w:t xml:space="preserve">Click </w:t>
      </w:r>
      <w:r w:rsidRPr="11A9818F">
        <w:rPr>
          <w:b/>
          <w:bCs/>
          <w:color w:val="000000" w:themeColor="text1"/>
        </w:rPr>
        <w:t xml:space="preserve">Add &amp; Close </w:t>
      </w:r>
      <w:r w:rsidRPr="11A9818F">
        <w:rPr>
          <w:color w:val="000000" w:themeColor="text1"/>
        </w:rPr>
        <w:t>to add the selected items to the transfer and close the dialog box.</w:t>
      </w:r>
    </w:p>
    <w:p w14:paraId="05B267A5" w14:textId="77777777" w:rsidR="00C7241A" w:rsidRDefault="00971627" w:rsidP="11A9818F">
      <w:pPr>
        <w:pStyle w:val="ListParagraph"/>
        <w:numPr>
          <w:ilvl w:val="0"/>
          <w:numId w:val="15"/>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5363FC51" w14:textId="30D760D4" w:rsidR="00C7241A" w:rsidRDefault="00971627" w:rsidP="11A9818F">
      <w:pPr>
        <w:pStyle w:val="ListParagraph"/>
        <w:numPr>
          <w:ilvl w:val="0"/>
          <w:numId w:val="15"/>
        </w:numPr>
        <w:rPr>
          <w:color w:val="000000" w:themeColor="text1"/>
        </w:rPr>
      </w:pPr>
      <w:r w:rsidRPr="11A9818F">
        <w:rPr>
          <w:color w:val="000000" w:themeColor="text1"/>
        </w:rPr>
        <w:lastRenderedPageBreak/>
        <w:t xml:space="preserve">On the form toolbar, click </w:t>
      </w:r>
      <w:r w:rsidRPr="11A9818F">
        <w:rPr>
          <w:b/>
          <w:bCs/>
          <w:color w:val="000000" w:themeColor="text1"/>
        </w:rPr>
        <w:t xml:space="preserve">Release </w:t>
      </w:r>
      <w:r w:rsidRPr="11A9818F">
        <w:rPr>
          <w:color w:val="000000" w:themeColor="text1"/>
        </w:rPr>
        <w:t>to release the transfer.</w:t>
      </w:r>
    </w:p>
    <w:p w14:paraId="3545B5BE" w14:textId="0BE54752" w:rsidR="11A9818F" w:rsidRDefault="11A9818F" w:rsidP="11A9818F">
      <w:pPr>
        <w:pStyle w:val="ListParagraph"/>
        <w:rPr>
          <w:color w:val="000000" w:themeColor="text1"/>
        </w:rPr>
      </w:pPr>
    </w:p>
    <w:p w14:paraId="235AF928" w14:textId="77777777" w:rsidR="00C7241A" w:rsidRDefault="00971627" w:rsidP="11A9818F">
      <w:pPr>
        <w:pStyle w:val="Heading3"/>
        <w:rPr>
          <w:color w:val="000000" w:themeColor="text1"/>
        </w:rPr>
      </w:pPr>
      <w:bookmarkStart w:id="6" w:name="_Toc195710895"/>
      <w:r w:rsidRPr="11A9818F">
        <w:rPr>
          <w:color w:val="000000" w:themeColor="text1"/>
        </w:rPr>
        <w:t>Creating a Two-Step Transfer</w:t>
      </w:r>
      <w:bookmarkEnd w:id="6"/>
    </w:p>
    <w:p w14:paraId="20F44D12" w14:textId="77777777" w:rsidR="00C7241A" w:rsidRDefault="00971627" w:rsidP="11A9818F">
      <w:pPr>
        <w:pStyle w:val="ListParagraph"/>
        <w:numPr>
          <w:ilvl w:val="0"/>
          <w:numId w:val="16"/>
        </w:numPr>
        <w:rPr>
          <w:color w:val="000000" w:themeColor="text1"/>
        </w:rPr>
      </w:pPr>
      <w:r w:rsidRPr="11A9818F">
        <w:rPr>
          <w:color w:val="000000" w:themeColor="text1"/>
        </w:rPr>
        <w:t>Open the Transfers (IN304000) form.</w:t>
      </w:r>
    </w:p>
    <w:tbl>
      <w:tblPr>
        <w:tblStyle w:val="TableGridPlain"/>
        <w:tblW w:w="9411" w:type="dxa"/>
        <w:tblBorders>
          <w:insideH w:val="none" w:sz="0" w:space="0" w:color="auto"/>
          <w:insideV w:val="none" w:sz="0" w:space="0" w:color="auto"/>
        </w:tblBorders>
        <w:tblLook w:val="0680" w:firstRow="0" w:lastRow="0" w:firstColumn="1" w:lastColumn="0" w:noHBand="1" w:noVBand="1"/>
      </w:tblPr>
      <w:tblGrid>
        <w:gridCol w:w="726"/>
        <w:gridCol w:w="8685"/>
      </w:tblGrid>
      <w:tr w:rsidR="00C7241A" w14:paraId="3FE9F23F" w14:textId="77777777" w:rsidTr="11A9818F">
        <w:trPr>
          <w:trHeight w:val="120"/>
        </w:trPr>
        <w:tc>
          <w:tcPr>
            <w:tcW w:w="726" w:type="dxa"/>
            <w:shd w:val="clear" w:color="auto" w:fill="EC0677"/>
            <w:vAlign w:val="center"/>
          </w:tcPr>
          <w:p w14:paraId="1F72F646" w14:textId="77777777" w:rsidR="00C7241A" w:rsidRDefault="00C7241A" w:rsidP="11A9818F">
            <w:pPr>
              <w:keepNext/>
              <w:keepLines/>
              <w:rPr>
                <w:color w:val="000000" w:themeColor="text1"/>
              </w:rPr>
            </w:pPr>
          </w:p>
        </w:tc>
        <w:tc>
          <w:tcPr>
            <w:tcW w:w="8685" w:type="dxa"/>
            <w:shd w:val="clear" w:color="auto" w:fill="EC0677"/>
            <w:vAlign w:val="center"/>
          </w:tcPr>
          <w:p w14:paraId="08CE6F91" w14:textId="77777777" w:rsidR="00C7241A" w:rsidRDefault="00C7241A" w:rsidP="11A9818F">
            <w:pPr>
              <w:keepNext/>
              <w:keepLines/>
              <w:rPr>
                <w:color w:val="000000" w:themeColor="text1"/>
              </w:rPr>
            </w:pPr>
          </w:p>
        </w:tc>
      </w:tr>
      <w:tr w:rsidR="00C7241A" w14:paraId="61CDCEAD" w14:textId="77777777" w:rsidTr="11A9818F">
        <w:trPr>
          <w:trHeight w:val="810"/>
        </w:trPr>
        <w:tc>
          <w:tcPr>
            <w:tcW w:w="726" w:type="dxa"/>
            <w:vAlign w:val="center"/>
          </w:tcPr>
          <w:p w14:paraId="6BB9E253" w14:textId="77777777" w:rsidR="00C7241A" w:rsidRDefault="00971627" w:rsidP="11A9818F">
            <w:pPr>
              <w:keepNext/>
              <w:keepLines/>
              <w:ind w:left="150"/>
              <w:rPr>
                <w:color w:val="000000" w:themeColor="text1"/>
              </w:rPr>
            </w:pPr>
            <w:r>
              <w:rPr>
                <w:noProof/>
              </w:rPr>
              <w:drawing>
                <wp:inline distT="0" distB="0" distL="0" distR="0" wp14:anchorId="1BA63837" wp14:editId="4C61132E">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14:paraId="28DBA639" w14:textId="65D9799E"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5DCC5805" w14:textId="77777777" w:rsidTr="11A9818F">
        <w:tc>
          <w:tcPr>
            <w:tcW w:w="726" w:type="dxa"/>
            <w:vAlign w:val="center"/>
          </w:tcPr>
          <w:p w14:paraId="52E56223" w14:textId="77777777" w:rsidR="00C7241A" w:rsidRDefault="00C7241A" w:rsidP="11A9818F">
            <w:pPr>
              <w:keepNext/>
              <w:keepLines/>
              <w:rPr>
                <w:color w:val="000000" w:themeColor="text1"/>
              </w:rPr>
            </w:pPr>
          </w:p>
        </w:tc>
        <w:tc>
          <w:tcPr>
            <w:tcW w:w="8685" w:type="dxa"/>
            <w:vAlign w:val="center"/>
          </w:tcPr>
          <w:p w14:paraId="5F64C8A2" w14:textId="77777777" w:rsidR="11A9818F" w:rsidRDefault="11A9818F" w:rsidP="11A9818F">
            <w:pPr>
              <w:keepNext/>
              <w:keepLines/>
              <w:rPr>
                <w:color w:val="000000" w:themeColor="text1"/>
              </w:rPr>
            </w:pPr>
          </w:p>
        </w:tc>
      </w:tr>
    </w:tbl>
    <w:p w14:paraId="6537F28F" w14:textId="6F669CFB" w:rsidR="00C7241A" w:rsidRDefault="00C7241A" w:rsidP="11A9818F">
      <w:pPr>
        <w:pStyle w:val="BodyText"/>
        <w:rPr>
          <w:color w:val="000000" w:themeColor="text1"/>
        </w:rPr>
      </w:pPr>
    </w:p>
    <w:p w14:paraId="56BFC187" w14:textId="77777777" w:rsidR="00C7241A" w:rsidRDefault="00971627" w:rsidP="11A9818F">
      <w:pPr>
        <w:pStyle w:val="ListParagraph"/>
        <w:numPr>
          <w:ilvl w:val="0"/>
          <w:numId w:val="17"/>
        </w:numPr>
        <w:rPr>
          <w:color w:val="000000" w:themeColor="text1"/>
        </w:rPr>
      </w:pPr>
      <w:r w:rsidRPr="11A9818F">
        <w:rPr>
          <w:color w:val="000000" w:themeColor="text1"/>
        </w:rPr>
        <w:t xml:space="preserve">On the form toolbar, click </w:t>
      </w:r>
      <w:r w:rsidRPr="11A9818F">
        <w:rPr>
          <w:b/>
          <w:bCs/>
          <w:color w:val="000000" w:themeColor="text1"/>
        </w:rPr>
        <w:t>Add New Record</w:t>
      </w:r>
      <w:r w:rsidRPr="11A9818F">
        <w:rPr>
          <w:color w:val="000000" w:themeColor="text1"/>
        </w:rPr>
        <w:t>.</w:t>
      </w:r>
    </w:p>
    <w:p w14:paraId="3AA8E32A" w14:textId="77777777" w:rsidR="00C7241A" w:rsidRDefault="00971627" w:rsidP="11A9818F">
      <w:pPr>
        <w:pStyle w:val="ListParagraph"/>
        <w:numPr>
          <w:ilvl w:val="0"/>
          <w:numId w:val="17"/>
        </w:numPr>
        <w:rPr>
          <w:color w:val="000000" w:themeColor="text1"/>
        </w:rPr>
      </w:pPr>
      <w:r w:rsidRPr="11A9818F">
        <w:rPr>
          <w:color w:val="000000" w:themeColor="text1"/>
        </w:rPr>
        <w:t xml:space="preserve">In the </w:t>
      </w:r>
      <w:r w:rsidRPr="11A9818F">
        <w:rPr>
          <w:b/>
          <w:bCs/>
          <w:color w:val="000000" w:themeColor="text1"/>
        </w:rPr>
        <w:t xml:space="preserve">Transfer Type </w:t>
      </w:r>
      <w:r w:rsidRPr="11A9818F">
        <w:rPr>
          <w:color w:val="000000" w:themeColor="text1"/>
        </w:rPr>
        <w:t>box of the Summary area, select 2-Step.</w:t>
      </w:r>
    </w:p>
    <w:p w14:paraId="2A5ED2B6" w14:textId="77777777" w:rsidR="00C7241A" w:rsidRDefault="00971627" w:rsidP="11A9818F">
      <w:pPr>
        <w:pStyle w:val="ListParagraph"/>
        <w:numPr>
          <w:ilvl w:val="0"/>
          <w:numId w:val="17"/>
        </w:numPr>
        <w:rPr>
          <w:color w:val="000000" w:themeColor="text1"/>
        </w:rPr>
      </w:pPr>
      <w:r w:rsidRPr="11A9818F">
        <w:rPr>
          <w:color w:val="000000" w:themeColor="text1"/>
        </w:rPr>
        <w:t>In the Warehouse ID box, choose the warehouse that will send the items.</w:t>
      </w:r>
    </w:p>
    <w:p w14:paraId="64787BB7" w14:textId="77777777" w:rsidR="00C7241A" w:rsidRDefault="00971627" w:rsidP="11A9818F">
      <w:pPr>
        <w:pStyle w:val="ListParagraph"/>
        <w:numPr>
          <w:ilvl w:val="0"/>
          <w:numId w:val="17"/>
        </w:numPr>
        <w:rPr>
          <w:color w:val="000000" w:themeColor="text1"/>
        </w:rPr>
      </w:pPr>
      <w:r w:rsidRPr="11A9818F">
        <w:rPr>
          <w:color w:val="000000" w:themeColor="text1"/>
        </w:rPr>
        <w:t>In the To Warehouse ID box, select the warehouse that will receive the items. This must be a warehouse other than the warehouse selected in the Warehouse ID box.</w:t>
      </w:r>
    </w:p>
    <w:p w14:paraId="3BDE85FC" w14:textId="77777777" w:rsidR="00C7241A" w:rsidRDefault="00971627" w:rsidP="11A9818F">
      <w:pPr>
        <w:pStyle w:val="ListParagraph"/>
        <w:numPr>
          <w:ilvl w:val="0"/>
          <w:numId w:val="17"/>
        </w:numPr>
        <w:rPr>
          <w:color w:val="000000" w:themeColor="text1"/>
        </w:rPr>
      </w:pPr>
      <w:r w:rsidRPr="11A9818F">
        <w:rPr>
          <w:color w:val="000000" w:themeColor="text1"/>
        </w:rPr>
        <w:t xml:space="preserve">If needed, in the </w:t>
      </w:r>
      <w:r w:rsidRPr="11A9818F">
        <w:rPr>
          <w:b/>
          <w:bCs/>
          <w:color w:val="000000" w:themeColor="text1"/>
        </w:rPr>
        <w:t xml:space="preserve">External Ref. </w:t>
      </w:r>
      <w:r w:rsidRPr="11A9818F">
        <w:rPr>
          <w:color w:val="000000" w:themeColor="text1"/>
        </w:rPr>
        <w:t>box, type the reference number of the document this transfer is based on.</w:t>
      </w:r>
    </w:p>
    <w:p w14:paraId="77C34C4A" w14:textId="77777777" w:rsidR="00C7241A" w:rsidRDefault="00971627" w:rsidP="11A9818F">
      <w:pPr>
        <w:pStyle w:val="ListParagraph"/>
        <w:numPr>
          <w:ilvl w:val="0"/>
          <w:numId w:val="17"/>
        </w:numPr>
        <w:rPr>
          <w:color w:val="000000" w:themeColor="text1"/>
        </w:rPr>
      </w:pPr>
      <w:r w:rsidRPr="11A9818F">
        <w:rPr>
          <w:color w:val="000000" w:themeColor="text1"/>
        </w:rPr>
        <w:t xml:space="preserve">In the </w:t>
      </w:r>
      <w:r w:rsidRPr="11A9818F">
        <w:rPr>
          <w:b/>
          <w:bCs/>
          <w:color w:val="000000" w:themeColor="text1"/>
        </w:rPr>
        <w:t xml:space="preserve">Description </w:t>
      </w:r>
      <w:r w:rsidRPr="11A9818F">
        <w:rPr>
          <w:color w:val="000000" w:themeColor="text1"/>
        </w:rPr>
        <w:t>box, type a brief description of this transfer.</w:t>
      </w:r>
    </w:p>
    <w:p w14:paraId="4EE5DEC9" w14:textId="77777777" w:rsidR="00C7241A" w:rsidRDefault="00971627" w:rsidP="11A9818F">
      <w:pPr>
        <w:pStyle w:val="ListParagraph"/>
        <w:numPr>
          <w:ilvl w:val="0"/>
          <w:numId w:val="17"/>
        </w:numPr>
        <w:rPr>
          <w:color w:val="000000" w:themeColor="text1"/>
        </w:rPr>
      </w:pPr>
      <w:r w:rsidRPr="11A9818F">
        <w:rPr>
          <w:color w:val="000000" w:themeColor="text1"/>
        </w:rPr>
        <w:t xml:space="preserve">On the table toolbar of the </w:t>
      </w:r>
      <w:r w:rsidRPr="11A9818F">
        <w:rPr>
          <w:b/>
          <w:bCs/>
          <w:color w:val="000000" w:themeColor="text1"/>
        </w:rPr>
        <w:t xml:space="preserve">Details </w:t>
      </w:r>
      <w:r w:rsidRPr="11A9818F">
        <w:rPr>
          <w:color w:val="000000" w:themeColor="text1"/>
        </w:rPr>
        <w:t xml:space="preserve">tab, click </w:t>
      </w:r>
      <w:r w:rsidRPr="11A9818F">
        <w:rPr>
          <w:b/>
          <w:bCs/>
          <w:color w:val="000000" w:themeColor="text1"/>
        </w:rPr>
        <w:t>Add Items</w:t>
      </w:r>
      <w:r w:rsidRPr="11A9818F">
        <w:rPr>
          <w:color w:val="000000" w:themeColor="text1"/>
        </w:rPr>
        <w:t xml:space="preserve">, which opens the </w:t>
      </w:r>
      <w:r w:rsidRPr="11A9818F">
        <w:rPr>
          <w:b/>
          <w:bCs/>
          <w:color w:val="000000" w:themeColor="text1"/>
        </w:rPr>
        <w:t xml:space="preserve">Inventory Lookup </w:t>
      </w:r>
      <w:r w:rsidRPr="11A9818F">
        <w:rPr>
          <w:color w:val="000000" w:themeColor="text1"/>
        </w:rPr>
        <w:t xml:space="preserve">dialog box. Make sure the </w:t>
      </w:r>
      <w:r w:rsidRPr="11A9818F">
        <w:rPr>
          <w:b/>
          <w:bCs/>
          <w:color w:val="000000" w:themeColor="text1"/>
        </w:rPr>
        <w:t xml:space="preserve">Show Available Items Only </w:t>
      </w:r>
      <w:r w:rsidRPr="11A9818F">
        <w:rPr>
          <w:color w:val="000000" w:themeColor="text1"/>
        </w:rPr>
        <w:t>check box (in the summary area of the dialog box) is selected.</w:t>
      </w:r>
    </w:p>
    <w:p w14:paraId="7427978F" w14:textId="77777777" w:rsidR="00C7241A" w:rsidRDefault="00971627" w:rsidP="11A9818F">
      <w:pPr>
        <w:pStyle w:val="ListParagraph"/>
        <w:numPr>
          <w:ilvl w:val="0"/>
          <w:numId w:val="17"/>
        </w:numPr>
        <w:rPr>
          <w:color w:val="000000" w:themeColor="text1"/>
        </w:rPr>
      </w:pPr>
      <w:r w:rsidRPr="11A9818F">
        <w:rPr>
          <w:color w:val="000000" w:themeColor="text1"/>
        </w:rPr>
        <w:t>For each item to be moved, in the table of this dialog box, do the following:</w:t>
      </w:r>
    </w:p>
    <w:p w14:paraId="1683EB31" w14:textId="77777777" w:rsidR="00C7241A" w:rsidRDefault="00971627" w:rsidP="11A9818F">
      <w:pPr>
        <w:pStyle w:val="ListParagraph"/>
        <w:numPr>
          <w:ilvl w:val="1"/>
          <w:numId w:val="17"/>
        </w:numPr>
        <w:rPr>
          <w:color w:val="000000" w:themeColor="text1"/>
        </w:rPr>
      </w:pPr>
      <w:r w:rsidRPr="11A9818F">
        <w:rPr>
          <w:color w:val="000000" w:themeColor="text1"/>
        </w:rPr>
        <w:t>Select the check box in the unlabelled column for the item that you want to move.</w:t>
      </w:r>
    </w:p>
    <w:p w14:paraId="0654C21B" w14:textId="77777777" w:rsidR="00C7241A" w:rsidRDefault="00971627" w:rsidP="11A9818F">
      <w:pPr>
        <w:pStyle w:val="ListParagraph"/>
        <w:numPr>
          <w:ilvl w:val="1"/>
          <w:numId w:val="17"/>
        </w:numPr>
        <w:rPr>
          <w:color w:val="000000" w:themeColor="text1"/>
        </w:rPr>
      </w:pPr>
      <w:r w:rsidRPr="11A9818F">
        <w:rPr>
          <w:color w:val="000000" w:themeColor="text1"/>
        </w:rPr>
        <w:t xml:space="preserve">In the </w:t>
      </w:r>
      <w:r w:rsidRPr="11A9818F">
        <w:rPr>
          <w:b/>
          <w:bCs/>
          <w:color w:val="000000" w:themeColor="text1"/>
        </w:rPr>
        <w:t xml:space="preserve">Qty. Selected </w:t>
      </w:r>
      <w:r w:rsidRPr="11A9818F">
        <w:rPr>
          <w:color w:val="000000" w:themeColor="text1"/>
        </w:rPr>
        <w:t>column, specify the quantity to be moved.</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6DFB9E20" w14:textId="77777777" w:rsidTr="11A9818F">
        <w:trPr>
          <w:trHeight w:val="120"/>
        </w:trPr>
        <w:tc>
          <w:tcPr>
            <w:tcW w:w="726" w:type="dxa"/>
            <w:shd w:val="clear" w:color="auto" w:fill="EC0677"/>
            <w:vAlign w:val="center"/>
          </w:tcPr>
          <w:p w14:paraId="70DF9E56" w14:textId="77777777" w:rsidR="00C7241A" w:rsidRDefault="00C7241A" w:rsidP="11A9818F">
            <w:pPr>
              <w:keepNext/>
              <w:keepLines/>
              <w:rPr>
                <w:color w:val="000000" w:themeColor="text1"/>
              </w:rPr>
            </w:pPr>
          </w:p>
        </w:tc>
        <w:tc>
          <w:tcPr>
            <w:tcW w:w="8745" w:type="dxa"/>
            <w:shd w:val="clear" w:color="auto" w:fill="EC0677"/>
            <w:vAlign w:val="center"/>
          </w:tcPr>
          <w:p w14:paraId="44E871BC" w14:textId="77777777" w:rsidR="00C7241A" w:rsidRDefault="00C7241A" w:rsidP="11A9818F">
            <w:pPr>
              <w:keepNext/>
              <w:keepLines/>
              <w:rPr>
                <w:color w:val="000000" w:themeColor="text1"/>
              </w:rPr>
            </w:pPr>
          </w:p>
        </w:tc>
      </w:tr>
      <w:tr w:rsidR="00C7241A" w14:paraId="5F86E4A3" w14:textId="77777777" w:rsidTr="53CBDD54">
        <w:trPr>
          <w:trHeight w:val="300"/>
        </w:trPr>
        <w:tc>
          <w:tcPr>
            <w:tcW w:w="726" w:type="dxa"/>
            <w:vAlign w:val="center"/>
          </w:tcPr>
          <w:p w14:paraId="144A5D23" w14:textId="77777777" w:rsidR="00C7241A" w:rsidRDefault="00971627" w:rsidP="11A9818F">
            <w:pPr>
              <w:keepNext/>
              <w:keepLines/>
              <w:ind w:left="150"/>
              <w:rPr>
                <w:color w:val="000000" w:themeColor="text1"/>
              </w:rPr>
            </w:pPr>
            <w:r>
              <w:rPr>
                <w:noProof/>
              </w:rPr>
              <w:drawing>
                <wp:inline distT="0" distB="0" distL="0" distR="0" wp14:anchorId="23BEA0BC" wp14:editId="41B84280">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4DDC243" w14:textId="65CB3DB0" w:rsidR="53CBDD54" w:rsidRDefault="53CBDD54" w:rsidP="53CBDD54">
            <w:pPr>
              <w:keepNext/>
              <w:keepLines/>
            </w:pPr>
            <w:r>
              <w:br/>
            </w:r>
            <w:r w:rsidR="00971627" w:rsidRPr="53CBDD54">
              <w:rPr>
                <w:color w:val="000000" w:themeColor="text1"/>
              </w:rPr>
              <w:t>The system specifies the quantity in the base UOM. If needed, select another UOM among those that apply to the item and specify the quantity.</w:t>
            </w:r>
          </w:p>
        </w:tc>
      </w:tr>
      <w:tr w:rsidR="00C7241A" w14:paraId="637805D2" w14:textId="77777777" w:rsidTr="53CBDD54">
        <w:tc>
          <w:tcPr>
            <w:tcW w:w="726" w:type="dxa"/>
            <w:vAlign w:val="center"/>
          </w:tcPr>
          <w:p w14:paraId="463F29E8" w14:textId="77777777" w:rsidR="00C7241A" w:rsidRDefault="00C7241A" w:rsidP="11A9818F">
            <w:pPr>
              <w:keepNext/>
              <w:keepLines/>
              <w:rPr>
                <w:color w:val="000000" w:themeColor="text1"/>
              </w:rPr>
            </w:pPr>
          </w:p>
        </w:tc>
        <w:tc>
          <w:tcPr>
            <w:tcW w:w="8745" w:type="dxa"/>
            <w:vAlign w:val="center"/>
          </w:tcPr>
          <w:p w14:paraId="0F905DE4" w14:textId="569D9D0E" w:rsidR="53CBDD54" w:rsidRDefault="53CBDD54"/>
        </w:tc>
      </w:tr>
    </w:tbl>
    <w:p w14:paraId="3A0FF5F2" w14:textId="77777777" w:rsidR="00C7241A" w:rsidRDefault="00C7241A" w:rsidP="11A9818F">
      <w:pPr>
        <w:pStyle w:val="BodyText"/>
        <w:rPr>
          <w:color w:val="000000" w:themeColor="text1"/>
        </w:rPr>
      </w:pPr>
    </w:p>
    <w:p w14:paraId="6E76157A" w14:textId="77777777" w:rsidR="00C7241A" w:rsidRDefault="00971627" w:rsidP="11A9818F">
      <w:pPr>
        <w:pStyle w:val="ListParagraph"/>
        <w:numPr>
          <w:ilvl w:val="0"/>
          <w:numId w:val="18"/>
        </w:numPr>
        <w:rPr>
          <w:color w:val="000000" w:themeColor="text1"/>
        </w:rPr>
      </w:pPr>
      <w:r w:rsidRPr="11A9818F">
        <w:rPr>
          <w:color w:val="000000" w:themeColor="text1"/>
        </w:rPr>
        <w:t xml:space="preserve">Click </w:t>
      </w:r>
      <w:r w:rsidRPr="11A9818F">
        <w:rPr>
          <w:b/>
          <w:bCs/>
          <w:color w:val="000000" w:themeColor="text1"/>
        </w:rPr>
        <w:t xml:space="preserve">Add &amp; Close </w:t>
      </w:r>
      <w:r w:rsidRPr="11A9818F">
        <w:rPr>
          <w:color w:val="000000" w:themeColor="text1"/>
        </w:rPr>
        <w:t>to add the selected items to the transfer and close the dialog box.</w:t>
      </w:r>
    </w:p>
    <w:p w14:paraId="6D8D562B" w14:textId="77777777" w:rsidR="00C7241A" w:rsidRDefault="00971627" w:rsidP="11A9818F">
      <w:pPr>
        <w:pStyle w:val="ListParagraph"/>
        <w:numPr>
          <w:ilvl w:val="0"/>
          <w:numId w:val="18"/>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701E1322" w14:textId="77777777" w:rsidR="00C7241A" w:rsidRDefault="00971627" w:rsidP="11A9818F">
      <w:pPr>
        <w:pStyle w:val="ListParagraph"/>
        <w:numPr>
          <w:ilvl w:val="0"/>
          <w:numId w:val="18"/>
        </w:numPr>
        <w:rPr>
          <w:color w:val="000000" w:themeColor="text1"/>
        </w:rPr>
      </w:pPr>
      <w:r w:rsidRPr="11A9818F">
        <w:rPr>
          <w:color w:val="000000" w:themeColor="text1"/>
        </w:rPr>
        <w:t xml:space="preserve">On the form toolbar, click </w:t>
      </w:r>
      <w:r w:rsidRPr="11A9818F">
        <w:rPr>
          <w:b/>
          <w:bCs/>
          <w:color w:val="000000" w:themeColor="text1"/>
        </w:rPr>
        <w:t xml:space="preserve">Release </w:t>
      </w:r>
      <w:r w:rsidRPr="11A9818F">
        <w:rPr>
          <w:color w:val="000000" w:themeColor="text1"/>
        </w:rPr>
        <w:t>to release the transfer.</w:t>
      </w:r>
    </w:p>
    <w:p w14:paraId="5630AD66" w14:textId="77777777" w:rsidR="00C7241A" w:rsidRDefault="00C7241A" w:rsidP="11A9818F">
      <w:pPr>
        <w:pStyle w:val="BodyText"/>
        <w:rPr>
          <w:color w:val="000000" w:themeColor="text1"/>
        </w:rPr>
      </w:pPr>
    </w:p>
    <w:p w14:paraId="7C051E91" w14:textId="77777777" w:rsidR="00C7241A" w:rsidRDefault="00971627" w:rsidP="11A9818F">
      <w:pPr>
        <w:pStyle w:val="Heading3"/>
        <w:rPr>
          <w:color w:val="000000" w:themeColor="text1"/>
        </w:rPr>
      </w:pPr>
      <w:bookmarkStart w:id="7" w:name="_Toc195710896"/>
      <w:r w:rsidRPr="11A9818F">
        <w:rPr>
          <w:color w:val="000000" w:themeColor="text1"/>
        </w:rPr>
        <w:t>Entering a Receipt for an Inventory Transfer</w:t>
      </w:r>
      <w:bookmarkEnd w:id="7"/>
    </w:p>
    <w:p w14:paraId="3B0900C3" w14:textId="77777777" w:rsidR="00C7241A" w:rsidRDefault="00971627" w:rsidP="11A9818F">
      <w:pPr>
        <w:pStyle w:val="ListParagraph"/>
        <w:numPr>
          <w:ilvl w:val="0"/>
          <w:numId w:val="19"/>
        </w:numPr>
        <w:rPr>
          <w:color w:val="000000" w:themeColor="text1"/>
        </w:rPr>
      </w:pPr>
      <w:r w:rsidRPr="11A9818F">
        <w:rPr>
          <w:color w:val="000000" w:themeColor="text1"/>
        </w:rPr>
        <w:t>Open the Receipts (IN301000) form.</w:t>
      </w:r>
    </w:p>
    <w:p w14:paraId="6D680A5C" w14:textId="77777777" w:rsidR="00C7241A" w:rsidRDefault="00971627" w:rsidP="11A9818F">
      <w:pPr>
        <w:pStyle w:val="ListParagraph"/>
        <w:numPr>
          <w:ilvl w:val="0"/>
          <w:numId w:val="19"/>
        </w:numPr>
        <w:rPr>
          <w:color w:val="000000" w:themeColor="text1"/>
        </w:rPr>
      </w:pPr>
      <w:r w:rsidRPr="11A9818F">
        <w:rPr>
          <w:color w:val="000000" w:themeColor="text1"/>
        </w:rPr>
        <w:lastRenderedPageBreak/>
        <w:t xml:space="preserve">In the </w:t>
      </w:r>
      <w:r w:rsidRPr="11A9818F">
        <w:rPr>
          <w:b/>
          <w:bCs/>
          <w:color w:val="000000" w:themeColor="text1"/>
        </w:rPr>
        <w:t xml:space="preserve">Transfer Nbr. </w:t>
      </w:r>
      <w:r w:rsidRPr="11A9818F">
        <w:rPr>
          <w:color w:val="000000" w:themeColor="text1"/>
        </w:rPr>
        <w:t>box of the Summary area, select the released transfer for which you need to create a receipt.</w:t>
      </w:r>
    </w:p>
    <w:p w14:paraId="0A3CDA34" w14:textId="77777777" w:rsidR="00C7241A" w:rsidRDefault="00971627" w:rsidP="11A9818F">
      <w:pPr>
        <w:pStyle w:val="ListParagraph"/>
        <w:numPr>
          <w:ilvl w:val="0"/>
          <w:numId w:val="19"/>
        </w:numPr>
        <w:rPr>
          <w:color w:val="000000" w:themeColor="text1"/>
        </w:rPr>
      </w:pPr>
      <w:r w:rsidRPr="11A9818F">
        <w:rPr>
          <w:color w:val="000000" w:themeColor="text1"/>
        </w:rPr>
        <w:t xml:space="preserve">On the </w:t>
      </w:r>
      <w:r w:rsidRPr="11A9818F">
        <w:rPr>
          <w:b/>
          <w:bCs/>
          <w:color w:val="000000" w:themeColor="text1"/>
        </w:rPr>
        <w:t xml:space="preserve">Details </w:t>
      </w:r>
      <w:r w:rsidRPr="11A9818F">
        <w:rPr>
          <w:color w:val="000000" w:themeColor="text1"/>
        </w:rPr>
        <w:t xml:space="preserve">tab, review the details of the transfer receipt. If you need to create a partial receipt for a particular item, in the needed row, change the </w:t>
      </w:r>
      <w:r w:rsidRPr="11A9818F">
        <w:rPr>
          <w:b/>
          <w:bCs/>
          <w:color w:val="000000" w:themeColor="text1"/>
        </w:rPr>
        <w:t xml:space="preserve">Quantity </w:t>
      </w:r>
      <w:r w:rsidRPr="11A9818F">
        <w:rPr>
          <w:color w:val="000000" w:themeColor="text1"/>
        </w:rPr>
        <w:t>to the received amount.</w:t>
      </w:r>
    </w:p>
    <w:p w14:paraId="3329DA71" w14:textId="77777777" w:rsidR="00C7241A" w:rsidRDefault="00971627" w:rsidP="11A9818F">
      <w:pPr>
        <w:pStyle w:val="ListParagraph"/>
        <w:numPr>
          <w:ilvl w:val="0"/>
          <w:numId w:val="19"/>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52FB2CF2" w14:textId="77777777" w:rsidR="00C7241A" w:rsidRDefault="00971627" w:rsidP="11A9818F">
      <w:pPr>
        <w:pStyle w:val="ListParagraph"/>
        <w:numPr>
          <w:ilvl w:val="0"/>
          <w:numId w:val="19"/>
        </w:numPr>
        <w:rPr>
          <w:color w:val="000000" w:themeColor="text1"/>
        </w:rPr>
      </w:pPr>
      <w:r w:rsidRPr="11A9818F">
        <w:rPr>
          <w:color w:val="000000" w:themeColor="text1"/>
        </w:rPr>
        <w:t xml:space="preserve">On the form toolbar, click </w:t>
      </w:r>
      <w:r w:rsidRPr="11A9818F">
        <w:rPr>
          <w:b/>
          <w:bCs/>
          <w:color w:val="000000" w:themeColor="text1"/>
        </w:rPr>
        <w:t xml:space="preserve">Release </w:t>
      </w:r>
      <w:r w:rsidRPr="11A9818F">
        <w:rPr>
          <w:color w:val="000000" w:themeColor="text1"/>
        </w:rPr>
        <w:t>to release the receipt.</w:t>
      </w:r>
    </w:p>
    <w:p w14:paraId="38F31A89" w14:textId="01CDB2EA" w:rsidR="11A9818F" w:rsidRDefault="11A9818F" w:rsidP="11A9818F">
      <w:pPr>
        <w:pStyle w:val="ListParagraph"/>
        <w:rPr>
          <w:color w:val="000000" w:themeColor="text1"/>
        </w:rPr>
      </w:pPr>
    </w:p>
    <w:p w14:paraId="3BEA360A" w14:textId="77777777" w:rsidR="00C7241A" w:rsidRDefault="00971627" w:rsidP="11A9818F">
      <w:pPr>
        <w:pStyle w:val="Heading2"/>
        <w:rPr>
          <w:color w:val="000000" w:themeColor="text1"/>
        </w:rPr>
      </w:pPr>
      <w:bookmarkStart w:id="8" w:name="_Toc195710897"/>
      <w:r w:rsidRPr="11A9818F">
        <w:rPr>
          <w:color w:val="000000" w:themeColor="text1"/>
        </w:rPr>
        <w:t>Processing Transfer Orders</w:t>
      </w:r>
      <w:bookmarkEnd w:id="8"/>
    </w:p>
    <w:p w14:paraId="7B6C71D1" w14:textId="77777777" w:rsidR="00C7241A" w:rsidRDefault="00971627" w:rsidP="11A9818F">
      <w:pPr>
        <w:pStyle w:val="BodyText"/>
        <w:rPr>
          <w:color w:val="000000" w:themeColor="text1"/>
        </w:rPr>
      </w:pPr>
      <w:r w:rsidRPr="11A9818F">
        <w:rPr>
          <w:color w:val="000000" w:themeColor="text1"/>
        </w:rPr>
        <w:t>This chapter contains instructions related to processing transfer orders in MYOB Acumatica.</w:t>
      </w:r>
    </w:p>
    <w:p w14:paraId="7F9AB6F1" w14:textId="77777777" w:rsidR="0044369E" w:rsidRDefault="0044369E" w:rsidP="11A9818F">
      <w:pPr>
        <w:pStyle w:val="BodyText"/>
        <w:rPr>
          <w:color w:val="000000" w:themeColor="text1"/>
        </w:rPr>
      </w:pPr>
    </w:p>
    <w:p w14:paraId="2F86952D" w14:textId="77777777" w:rsidR="00C7241A" w:rsidRDefault="00971627" w:rsidP="11A9818F">
      <w:pPr>
        <w:pStyle w:val="Heading3"/>
        <w:rPr>
          <w:color w:val="000000" w:themeColor="text1"/>
        </w:rPr>
      </w:pPr>
      <w:bookmarkStart w:id="9" w:name="_Toc195710898"/>
      <w:r w:rsidRPr="11A9818F">
        <w:rPr>
          <w:color w:val="000000" w:themeColor="text1"/>
        </w:rPr>
        <w:t>Entering a Transfer Order</w:t>
      </w:r>
      <w:bookmarkEnd w:id="9"/>
    </w:p>
    <w:p w14:paraId="4B1E196F" w14:textId="77777777" w:rsidR="00C7241A" w:rsidRDefault="00971627" w:rsidP="11A9818F">
      <w:pPr>
        <w:pStyle w:val="ListParagraph"/>
        <w:numPr>
          <w:ilvl w:val="0"/>
          <w:numId w:val="20"/>
        </w:numPr>
        <w:rPr>
          <w:color w:val="000000" w:themeColor="text1"/>
        </w:rPr>
      </w:pPr>
      <w:r w:rsidRPr="11A9818F">
        <w:rPr>
          <w:color w:val="000000" w:themeColor="text1"/>
        </w:rPr>
        <w:t>Open the Sales Orders (SO301000)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61829076" w14:textId="77777777" w:rsidTr="11A9818F">
        <w:trPr>
          <w:trHeight w:val="120"/>
        </w:trPr>
        <w:tc>
          <w:tcPr>
            <w:tcW w:w="726" w:type="dxa"/>
            <w:shd w:val="clear" w:color="auto" w:fill="EC0677"/>
            <w:vAlign w:val="center"/>
          </w:tcPr>
          <w:p w14:paraId="2BA226A1" w14:textId="77777777" w:rsidR="00C7241A" w:rsidRDefault="00C7241A" w:rsidP="11A9818F">
            <w:pPr>
              <w:keepNext/>
              <w:keepLines/>
              <w:rPr>
                <w:color w:val="000000" w:themeColor="text1"/>
              </w:rPr>
            </w:pPr>
          </w:p>
        </w:tc>
        <w:tc>
          <w:tcPr>
            <w:tcW w:w="8745" w:type="dxa"/>
            <w:shd w:val="clear" w:color="auto" w:fill="EC0677"/>
            <w:vAlign w:val="center"/>
          </w:tcPr>
          <w:p w14:paraId="17AD93B2" w14:textId="77777777" w:rsidR="00C7241A" w:rsidRDefault="00C7241A" w:rsidP="11A9818F">
            <w:pPr>
              <w:keepNext/>
              <w:keepLines/>
              <w:rPr>
                <w:color w:val="000000" w:themeColor="text1"/>
              </w:rPr>
            </w:pPr>
          </w:p>
        </w:tc>
      </w:tr>
      <w:tr w:rsidR="00C7241A" w14:paraId="663F06A8" w14:textId="77777777" w:rsidTr="11A9818F">
        <w:trPr>
          <w:trHeight w:val="810"/>
        </w:trPr>
        <w:tc>
          <w:tcPr>
            <w:tcW w:w="726" w:type="dxa"/>
            <w:vAlign w:val="center"/>
          </w:tcPr>
          <w:p w14:paraId="0DE4B5B7" w14:textId="77777777" w:rsidR="00C7241A" w:rsidRDefault="00971627" w:rsidP="11A9818F">
            <w:pPr>
              <w:keepNext/>
              <w:keepLines/>
              <w:ind w:left="150"/>
              <w:rPr>
                <w:color w:val="000000" w:themeColor="text1"/>
              </w:rPr>
            </w:pPr>
            <w:r>
              <w:rPr>
                <w:noProof/>
              </w:rPr>
              <w:drawing>
                <wp:inline distT="0" distB="0" distL="0" distR="0" wp14:anchorId="2361363E" wp14:editId="44BEC3BD">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ED54416" w14:textId="0302DA8A"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2DBF0D7D" w14:textId="77777777" w:rsidTr="11A9818F">
        <w:tc>
          <w:tcPr>
            <w:tcW w:w="726" w:type="dxa"/>
            <w:vAlign w:val="center"/>
          </w:tcPr>
          <w:p w14:paraId="6B62F1B3" w14:textId="77777777" w:rsidR="00C7241A" w:rsidRDefault="00C7241A" w:rsidP="11A9818F">
            <w:pPr>
              <w:keepNext/>
              <w:keepLines/>
              <w:rPr>
                <w:color w:val="000000" w:themeColor="text1"/>
              </w:rPr>
            </w:pPr>
          </w:p>
        </w:tc>
        <w:tc>
          <w:tcPr>
            <w:tcW w:w="8745" w:type="dxa"/>
            <w:vAlign w:val="center"/>
          </w:tcPr>
          <w:p w14:paraId="3C24BD11" w14:textId="76F49DE1" w:rsidR="11A9818F" w:rsidRDefault="11A9818F" w:rsidP="11A9818F">
            <w:pPr>
              <w:rPr>
                <w:color w:val="000000" w:themeColor="text1"/>
              </w:rPr>
            </w:pPr>
          </w:p>
        </w:tc>
      </w:tr>
    </w:tbl>
    <w:p w14:paraId="680A4E5D" w14:textId="77777777" w:rsidR="00C7241A" w:rsidRDefault="00C7241A" w:rsidP="11A9818F">
      <w:pPr>
        <w:pStyle w:val="BodyText"/>
        <w:rPr>
          <w:color w:val="000000" w:themeColor="text1"/>
        </w:rPr>
      </w:pPr>
    </w:p>
    <w:p w14:paraId="02F24287" w14:textId="77777777" w:rsidR="00C7241A" w:rsidRDefault="00971627" w:rsidP="11A9818F">
      <w:pPr>
        <w:pStyle w:val="ListParagraph"/>
        <w:numPr>
          <w:ilvl w:val="0"/>
          <w:numId w:val="21"/>
        </w:numPr>
        <w:rPr>
          <w:color w:val="000000" w:themeColor="text1"/>
        </w:rPr>
      </w:pPr>
      <w:r w:rsidRPr="11A9818F">
        <w:rPr>
          <w:color w:val="000000" w:themeColor="text1"/>
        </w:rPr>
        <w:t xml:space="preserve">On the form toolbar, click </w:t>
      </w:r>
      <w:r w:rsidRPr="11A9818F">
        <w:rPr>
          <w:b/>
          <w:bCs/>
          <w:color w:val="000000" w:themeColor="text1"/>
        </w:rPr>
        <w:t>Add New Record</w:t>
      </w:r>
      <w:r w:rsidRPr="11A9818F">
        <w:rPr>
          <w:color w:val="000000" w:themeColor="text1"/>
        </w:rPr>
        <w:t>.</w:t>
      </w:r>
    </w:p>
    <w:p w14:paraId="37B2F3E5" w14:textId="77777777" w:rsidR="00C7241A" w:rsidRDefault="00971627" w:rsidP="11A9818F">
      <w:pPr>
        <w:pStyle w:val="ListParagraph"/>
        <w:numPr>
          <w:ilvl w:val="0"/>
          <w:numId w:val="21"/>
        </w:numPr>
        <w:rPr>
          <w:color w:val="000000" w:themeColor="text1"/>
        </w:rPr>
      </w:pPr>
      <w:r w:rsidRPr="11A9818F">
        <w:rPr>
          <w:color w:val="000000" w:themeColor="text1"/>
        </w:rPr>
        <w:t xml:space="preserve">In the </w:t>
      </w:r>
      <w:r w:rsidRPr="11A9818F">
        <w:rPr>
          <w:b/>
          <w:bCs/>
          <w:color w:val="000000" w:themeColor="text1"/>
        </w:rPr>
        <w:t xml:space="preserve">Order Type </w:t>
      </w:r>
      <w:r w:rsidRPr="11A9818F">
        <w:rPr>
          <w:color w:val="000000" w:themeColor="text1"/>
        </w:rPr>
        <w:t>box in the Summary area, select TR.</w:t>
      </w:r>
    </w:p>
    <w:p w14:paraId="197A3B5B" w14:textId="77777777" w:rsidR="00C7241A" w:rsidRDefault="00971627" w:rsidP="11A9818F">
      <w:pPr>
        <w:pStyle w:val="ListParagraph"/>
        <w:numPr>
          <w:ilvl w:val="0"/>
          <w:numId w:val="21"/>
        </w:numPr>
        <w:rPr>
          <w:color w:val="000000" w:themeColor="text1"/>
        </w:rPr>
      </w:pPr>
      <w:r w:rsidRPr="11A9818F">
        <w:rPr>
          <w:color w:val="000000" w:themeColor="text1"/>
        </w:rPr>
        <w:t>In the Destination Warehouse box, select the warehouse that needs replenishment.</w:t>
      </w:r>
    </w:p>
    <w:p w14:paraId="1E8C9B71" w14:textId="77777777" w:rsidR="00C7241A" w:rsidRDefault="00971627" w:rsidP="11A9818F">
      <w:pPr>
        <w:pStyle w:val="ListParagraph"/>
        <w:numPr>
          <w:ilvl w:val="0"/>
          <w:numId w:val="21"/>
        </w:numPr>
        <w:rPr>
          <w:color w:val="000000" w:themeColor="text1"/>
        </w:rPr>
      </w:pPr>
      <w:r w:rsidRPr="11A9818F">
        <w:rPr>
          <w:color w:val="000000" w:themeColor="text1"/>
        </w:rPr>
        <w:t xml:space="preserve">In the </w:t>
      </w:r>
      <w:r w:rsidRPr="11A9818F">
        <w:rPr>
          <w:b/>
          <w:bCs/>
          <w:color w:val="000000" w:themeColor="text1"/>
        </w:rPr>
        <w:t xml:space="preserve">Date </w:t>
      </w:r>
      <w:r w:rsidRPr="11A9818F">
        <w:rPr>
          <w:color w:val="000000" w:themeColor="text1"/>
        </w:rPr>
        <w:t>box, change the date of the transfer if you need a date other than the current business date.</w:t>
      </w:r>
    </w:p>
    <w:p w14:paraId="5CE2BCFD" w14:textId="77777777" w:rsidR="00C7241A" w:rsidRDefault="00971627" w:rsidP="11A9818F">
      <w:pPr>
        <w:pStyle w:val="ListParagraph"/>
        <w:numPr>
          <w:ilvl w:val="0"/>
          <w:numId w:val="21"/>
        </w:numPr>
        <w:rPr>
          <w:color w:val="000000" w:themeColor="text1"/>
        </w:rPr>
      </w:pPr>
      <w:r w:rsidRPr="11A9818F">
        <w:rPr>
          <w:color w:val="000000" w:themeColor="text1"/>
        </w:rPr>
        <w:t>If a particular project associates with this transfer order, change the default X non-project code in the Project box to the specific project.</w:t>
      </w:r>
    </w:p>
    <w:p w14:paraId="41A102A3" w14:textId="77777777" w:rsidR="00C7241A" w:rsidRDefault="00971627" w:rsidP="11A9818F">
      <w:pPr>
        <w:pStyle w:val="ListParagraph"/>
        <w:numPr>
          <w:ilvl w:val="0"/>
          <w:numId w:val="22"/>
        </w:numPr>
        <w:rPr>
          <w:color w:val="000000" w:themeColor="text1"/>
        </w:rPr>
      </w:pPr>
      <w:r w:rsidRPr="11A9818F">
        <w:rPr>
          <w:color w:val="000000" w:themeColor="text1"/>
        </w:rPr>
        <w:t xml:space="preserve">In the </w:t>
      </w:r>
      <w:r w:rsidRPr="11A9818F">
        <w:rPr>
          <w:b/>
          <w:bCs/>
          <w:color w:val="000000" w:themeColor="text1"/>
        </w:rPr>
        <w:t xml:space="preserve">Description </w:t>
      </w:r>
      <w:r w:rsidRPr="11A9818F">
        <w:rPr>
          <w:color w:val="000000" w:themeColor="text1"/>
        </w:rPr>
        <w:t>box, enter a brief description for this transfer.</w:t>
      </w:r>
    </w:p>
    <w:p w14:paraId="4C0C3E27" w14:textId="77777777" w:rsidR="00C7241A" w:rsidRDefault="00971627" w:rsidP="11A9818F">
      <w:pPr>
        <w:pStyle w:val="ListParagraph"/>
        <w:numPr>
          <w:ilvl w:val="0"/>
          <w:numId w:val="22"/>
        </w:numPr>
        <w:rPr>
          <w:color w:val="000000" w:themeColor="text1"/>
        </w:rPr>
      </w:pPr>
      <w:r w:rsidRPr="11A9818F">
        <w:rPr>
          <w:color w:val="000000" w:themeColor="text1"/>
        </w:rPr>
        <w:t xml:space="preserve">On the </w:t>
      </w:r>
      <w:r w:rsidRPr="11A9818F">
        <w:rPr>
          <w:b/>
          <w:bCs/>
          <w:color w:val="000000" w:themeColor="text1"/>
        </w:rPr>
        <w:t xml:space="preserve">Details </w:t>
      </w:r>
      <w:r w:rsidRPr="11A9818F">
        <w:rPr>
          <w:color w:val="000000" w:themeColor="text1"/>
        </w:rPr>
        <w:t>tab, perform the following steps to add one item or multiple items to the transfer order:</w:t>
      </w:r>
    </w:p>
    <w:p w14:paraId="1B537E5C" w14:textId="77777777" w:rsidR="00C7241A" w:rsidRDefault="00971627" w:rsidP="11A9818F">
      <w:pPr>
        <w:pStyle w:val="ListParagraph"/>
        <w:numPr>
          <w:ilvl w:val="1"/>
          <w:numId w:val="22"/>
        </w:numPr>
        <w:rPr>
          <w:color w:val="000000" w:themeColor="text1"/>
        </w:rPr>
      </w:pPr>
      <w:r w:rsidRPr="11A9818F">
        <w:rPr>
          <w:color w:val="000000" w:themeColor="text1"/>
        </w:rPr>
        <w:t xml:space="preserve">Click </w:t>
      </w:r>
      <w:r w:rsidRPr="11A9818F">
        <w:rPr>
          <w:b/>
          <w:bCs/>
          <w:color w:val="000000" w:themeColor="text1"/>
        </w:rPr>
        <w:t xml:space="preserve">Add Items </w:t>
      </w:r>
      <w:r w:rsidRPr="11A9818F">
        <w:rPr>
          <w:color w:val="000000" w:themeColor="text1"/>
        </w:rPr>
        <w:t xml:space="preserve">on the table toolbar. The </w:t>
      </w:r>
      <w:r w:rsidRPr="11A9818F">
        <w:rPr>
          <w:b/>
          <w:bCs/>
          <w:color w:val="000000" w:themeColor="text1"/>
        </w:rPr>
        <w:t xml:space="preserve">Inventory Lookup </w:t>
      </w:r>
      <w:r w:rsidRPr="11A9818F">
        <w:rPr>
          <w:color w:val="000000" w:themeColor="text1"/>
        </w:rPr>
        <w:t>dialog box appears with a list of active inventory items. You can use the selection criteria at the top of the dialog box to narrow the list of items.</w:t>
      </w:r>
    </w:p>
    <w:p w14:paraId="3B07EA91" w14:textId="77777777" w:rsidR="00C7241A" w:rsidRDefault="00971627" w:rsidP="11A9818F">
      <w:pPr>
        <w:pStyle w:val="ListParagraph"/>
        <w:numPr>
          <w:ilvl w:val="1"/>
          <w:numId w:val="22"/>
        </w:numPr>
        <w:rPr>
          <w:color w:val="000000" w:themeColor="text1"/>
        </w:rPr>
      </w:pPr>
      <w:r w:rsidRPr="11A9818F">
        <w:rPr>
          <w:color w:val="000000" w:themeColor="text1"/>
        </w:rPr>
        <w:t xml:space="preserve">In the line or lines with the items that you want to add, in the </w:t>
      </w:r>
      <w:r w:rsidRPr="11A9818F">
        <w:rPr>
          <w:b/>
          <w:bCs/>
          <w:color w:val="000000" w:themeColor="text1"/>
        </w:rPr>
        <w:t xml:space="preserve">Qty. Selected </w:t>
      </w:r>
      <w:r w:rsidRPr="11A9818F">
        <w:rPr>
          <w:color w:val="000000" w:themeColor="text1"/>
        </w:rPr>
        <w:t xml:space="preserve">column, specify the requested quantity of the items (measured in the default unit of measure shown in the </w:t>
      </w:r>
      <w:r w:rsidRPr="11A9818F">
        <w:rPr>
          <w:b/>
          <w:bCs/>
          <w:color w:val="000000" w:themeColor="text1"/>
        </w:rPr>
        <w:t xml:space="preserve">UOM </w:t>
      </w:r>
      <w:r w:rsidRPr="11A9818F">
        <w:rPr>
          <w:color w:val="000000" w:themeColor="text1"/>
        </w:rPr>
        <w:t>column). Notice the item availability data in the columns to the right.</w:t>
      </w:r>
    </w:p>
    <w:p w14:paraId="6BACAA92" w14:textId="77777777" w:rsidR="00C7241A" w:rsidRDefault="00971627" w:rsidP="11A9818F">
      <w:pPr>
        <w:pStyle w:val="ListParagraph"/>
        <w:numPr>
          <w:ilvl w:val="1"/>
          <w:numId w:val="22"/>
        </w:numPr>
        <w:rPr>
          <w:color w:val="000000" w:themeColor="text1"/>
        </w:rPr>
      </w:pPr>
      <w:r w:rsidRPr="11A9818F">
        <w:rPr>
          <w:color w:val="000000" w:themeColor="text1"/>
        </w:rPr>
        <w:t xml:space="preserve">Click </w:t>
      </w:r>
      <w:r w:rsidRPr="11A9818F">
        <w:rPr>
          <w:b/>
          <w:bCs/>
          <w:color w:val="000000" w:themeColor="text1"/>
        </w:rPr>
        <w:t xml:space="preserve">Add &amp; Close </w:t>
      </w:r>
      <w:r w:rsidRPr="11A9818F">
        <w:rPr>
          <w:color w:val="000000" w:themeColor="text1"/>
        </w:rPr>
        <w:t>to add the items and close the dialog box.</w:t>
      </w:r>
    </w:p>
    <w:p w14:paraId="5A0DEB8C" w14:textId="77777777" w:rsidR="00C7241A" w:rsidRDefault="00971627" w:rsidP="11A9818F">
      <w:pPr>
        <w:pStyle w:val="ListParagraph"/>
        <w:numPr>
          <w:ilvl w:val="0"/>
          <w:numId w:val="22"/>
        </w:numPr>
        <w:rPr>
          <w:color w:val="000000" w:themeColor="text1"/>
        </w:rPr>
      </w:pPr>
      <w:r w:rsidRPr="11A9818F">
        <w:rPr>
          <w:color w:val="000000" w:themeColor="text1"/>
        </w:rPr>
        <w:lastRenderedPageBreak/>
        <w:t xml:space="preserve">On the form toolbar, click </w:t>
      </w:r>
      <w:r w:rsidRPr="11A9818F">
        <w:rPr>
          <w:b/>
          <w:bCs/>
          <w:color w:val="000000" w:themeColor="text1"/>
        </w:rPr>
        <w:t>Save</w:t>
      </w:r>
      <w:r w:rsidRPr="11A9818F">
        <w:rPr>
          <w:color w:val="000000" w:themeColor="text1"/>
        </w:rPr>
        <w:t>.</w:t>
      </w:r>
    </w:p>
    <w:p w14:paraId="13503A90" w14:textId="77777777" w:rsidR="00CC1B8B" w:rsidRDefault="00CC1B8B" w:rsidP="00CC1B8B">
      <w:pPr>
        <w:pStyle w:val="ListParagraph"/>
        <w:rPr>
          <w:color w:val="000000" w:themeColor="text1"/>
        </w:rPr>
      </w:pPr>
    </w:p>
    <w:p w14:paraId="676BE063" w14:textId="77777777" w:rsidR="00C7241A" w:rsidRDefault="00971627" w:rsidP="11A9818F">
      <w:pPr>
        <w:pStyle w:val="Heading3"/>
        <w:rPr>
          <w:color w:val="000000" w:themeColor="text1"/>
        </w:rPr>
      </w:pPr>
      <w:bookmarkStart w:id="10" w:name="_Toc195710899"/>
      <w:r w:rsidRPr="11A9818F">
        <w:rPr>
          <w:color w:val="000000" w:themeColor="text1"/>
        </w:rPr>
        <w:t>Creating Transfer Orders for Multiple Sales Orders</w:t>
      </w:r>
      <w:bookmarkEnd w:id="10"/>
    </w:p>
    <w:p w14:paraId="3979556D" w14:textId="77777777" w:rsidR="00C7241A" w:rsidRDefault="00971627" w:rsidP="11A9818F">
      <w:pPr>
        <w:pStyle w:val="ListParagraph"/>
        <w:numPr>
          <w:ilvl w:val="0"/>
          <w:numId w:val="23"/>
        </w:numPr>
        <w:rPr>
          <w:color w:val="000000" w:themeColor="text1"/>
        </w:rPr>
      </w:pPr>
      <w:r w:rsidRPr="11A9818F">
        <w:rPr>
          <w:color w:val="000000" w:themeColor="text1"/>
        </w:rPr>
        <w:t>Open the Create Transfer Orders (SO509000) form.</w:t>
      </w:r>
    </w:p>
    <w:p w14:paraId="3977388F" w14:textId="77777777" w:rsidR="00C7241A" w:rsidRDefault="00971627" w:rsidP="11A9818F">
      <w:pPr>
        <w:pStyle w:val="ListParagraph"/>
        <w:numPr>
          <w:ilvl w:val="0"/>
          <w:numId w:val="23"/>
        </w:numPr>
        <w:rPr>
          <w:color w:val="000000" w:themeColor="text1"/>
        </w:rPr>
      </w:pPr>
      <w:r w:rsidRPr="11A9818F">
        <w:rPr>
          <w:color w:val="000000" w:themeColor="text1"/>
        </w:rPr>
        <w:t>Select the date in the Creation Date box on which to prepare the transfer order or orders.</w:t>
      </w:r>
    </w:p>
    <w:p w14:paraId="3D69655E" w14:textId="77777777" w:rsidR="00C7241A" w:rsidRDefault="00971627" w:rsidP="11A9818F">
      <w:pPr>
        <w:pStyle w:val="ListParagraph"/>
        <w:numPr>
          <w:ilvl w:val="0"/>
          <w:numId w:val="23"/>
        </w:numPr>
        <w:rPr>
          <w:color w:val="000000" w:themeColor="text1"/>
        </w:rPr>
      </w:pPr>
      <w:r w:rsidRPr="11A9818F">
        <w:rPr>
          <w:color w:val="000000" w:themeColor="text1"/>
        </w:rPr>
        <w:t>In the table, select the unlabelled check boxes in the needed line or lines with the SO Allocated plan type.</w:t>
      </w:r>
    </w:p>
    <w:p w14:paraId="297012E4" w14:textId="1909E06D" w:rsidR="00C7241A" w:rsidRDefault="00971627" w:rsidP="11A9818F">
      <w:pPr>
        <w:pStyle w:val="ListParagraph"/>
        <w:numPr>
          <w:ilvl w:val="0"/>
          <w:numId w:val="24"/>
        </w:numPr>
        <w:rPr>
          <w:color w:val="000000" w:themeColor="text1"/>
        </w:rPr>
      </w:pPr>
      <w:r w:rsidRPr="11A9818F">
        <w:rPr>
          <w:color w:val="000000" w:themeColor="text1"/>
        </w:rPr>
        <w:t xml:space="preserve">Click </w:t>
      </w:r>
      <w:r w:rsidRPr="11A9818F">
        <w:rPr>
          <w:b/>
          <w:bCs/>
          <w:color w:val="000000" w:themeColor="text1"/>
        </w:rPr>
        <w:t xml:space="preserve">Process </w:t>
      </w:r>
      <w:r w:rsidRPr="11A9818F">
        <w:rPr>
          <w:color w:val="000000" w:themeColor="text1"/>
        </w:rPr>
        <w:t xml:space="preserve">on the form </w:t>
      </w:r>
      <w:r w:rsidR="5305EB2B" w:rsidRPr="11A9818F">
        <w:rPr>
          <w:color w:val="000000" w:themeColor="text1"/>
        </w:rPr>
        <w:t>toolbar or</w:t>
      </w:r>
      <w:r w:rsidRPr="11A9818F">
        <w:rPr>
          <w:color w:val="000000" w:themeColor="text1"/>
        </w:rPr>
        <w:t xml:space="preserve"> click </w:t>
      </w:r>
      <w:r w:rsidRPr="11A9818F">
        <w:rPr>
          <w:b/>
          <w:bCs/>
          <w:color w:val="000000" w:themeColor="text1"/>
        </w:rPr>
        <w:t xml:space="preserve">Process All </w:t>
      </w:r>
      <w:r w:rsidRPr="11A9818F">
        <w:rPr>
          <w:color w:val="000000" w:themeColor="text1"/>
        </w:rPr>
        <w:t>to process all lines shown in the table.</w:t>
      </w:r>
    </w:p>
    <w:p w14:paraId="19219836" w14:textId="77777777" w:rsidR="00C7241A" w:rsidRDefault="00C7241A" w:rsidP="11A9818F">
      <w:pPr>
        <w:pStyle w:val="BodyText"/>
        <w:rPr>
          <w:color w:val="000000" w:themeColor="text1"/>
        </w:rPr>
      </w:pPr>
    </w:p>
    <w:p w14:paraId="1376AA93" w14:textId="77777777" w:rsidR="00C7241A" w:rsidRDefault="00971627" w:rsidP="11A9818F">
      <w:pPr>
        <w:pStyle w:val="Heading3"/>
        <w:rPr>
          <w:color w:val="000000" w:themeColor="text1"/>
        </w:rPr>
      </w:pPr>
      <w:bookmarkStart w:id="11" w:name="_Toc195710900"/>
      <w:r w:rsidRPr="11A9818F">
        <w:rPr>
          <w:color w:val="000000" w:themeColor="text1"/>
        </w:rPr>
        <w:t>Creating a Transfer Receipt for Transfer Order</w:t>
      </w:r>
      <w:bookmarkEnd w:id="11"/>
    </w:p>
    <w:p w14:paraId="296FEF7D" w14:textId="41018EA4" w:rsidR="00C7241A" w:rsidRDefault="00971627" w:rsidP="11A9818F">
      <w:pPr>
        <w:pStyle w:val="ListParagraph"/>
        <w:numPr>
          <w:ilvl w:val="0"/>
          <w:numId w:val="25"/>
        </w:numPr>
        <w:rPr>
          <w:color w:val="000000" w:themeColor="text1"/>
        </w:rPr>
      </w:pPr>
      <w:r w:rsidRPr="11A9818F">
        <w:rPr>
          <w:color w:val="000000" w:themeColor="text1"/>
        </w:rPr>
        <w:t>Open the Purchase Receipts (PO302000)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7241A" w14:paraId="7194DBDC" w14:textId="77777777" w:rsidTr="11A9818F">
        <w:trPr>
          <w:trHeight w:val="120"/>
        </w:trPr>
        <w:tc>
          <w:tcPr>
            <w:tcW w:w="726" w:type="dxa"/>
            <w:shd w:val="clear" w:color="auto" w:fill="EC0677"/>
            <w:vAlign w:val="center"/>
          </w:tcPr>
          <w:p w14:paraId="769D0D3C" w14:textId="77777777" w:rsidR="00C7241A" w:rsidRDefault="00C7241A" w:rsidP="11A9818F">
            <w:pPr>
              <w:keepNext/>
              <w:keepLines/>
              <w:rPr>
                <w:color w:val="000000" w:themeColor="text1"/>
              </w:rPr>
            </w:pPr>
          </w:p>
        </w:tc>
        <w:tc>
          <w:tcPr>
            <w:tcW w:w="8745" w:type="dxa"/>
            <w:shd w:val="clear" w:color="auto" w:fill="EC0677"/>
            <w:vAlign w:val="center"/>
          </w:tcPr>
          <w:p w14:paraId="54CD245A" w14:textId="77777777" w:rsidR="00C7241A" w:rsidRDefault="00C7241A" w:rsidP="11A9818F">
            <w:pPr>
              <w:keepNext/>
              <w:keepLines/>
              <w:rPr>
                <w:color w:val="000000" w:themeColor="text1"/>
              </w:rPr>
            </w:pPr>
          </w:p>
        </w:tc>
      </w:tr>
      <w:tr w:rsidR="00C7241A" w14:paraId="1231BE67" w14:textId="77777777" w:rsidTr="11A9818F">
        <w:trPr>
          <w:trHeight w:val="810"/>
        </w:trPr>
        <w:tc>
          <w:tcPr>
            <w:tcW w:w="726" w:type="dxa"/>
            <w:vAlign w:val="center"/>
          </w:tcPr>
          <w:p w14:paraId="36FEB5B0" w14:textId="77777777" w:rsidR="00C7241A" w:rsidRDefault="00971627" w:rsidP="11A9818F">
            <w:pPr>
              <w:keepNext/>
              <w:keepLines/>
              <w:ind w:left="150"/>
              <w:rPr>
                <w:color w:val="000000" w:themeColor="text1"/>
              </w:rPr>
            </w:pPr>
            <w:r>
              <w:rPr>
                <w:noProof/>
              </w:rPr>
              <w:drawing>
                <wp:inline distT="0" distB="0" distL="0" distR="0" wp14:anchorId="3EE2D172" wp14:editId="3E921CD1">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0315A51" w14:textId="3E23553F" w:rsidR="11A9818F" w:rsidRDefault="11A9818F" w:rsidP="11A9818F">
            <w:pPr>
              <w:keepNext/>
              <w:keepLines/>
              <w:rPr>
                <w:color w:val="000000" w:themeColor="text1"/>
              </w:rPr>
            </w:pPr>
            <w:r>
              <w:br/>
            </w:r>
            <w:r w:rsidR="00971627" w:rsidRPr="11A9818F">
              <w:rPr>
                <w:color w:val="000000" w:themeColor="text1"/>
              </w:rPr>
              <w:t xml:space="preserve">To open the form for creating a new record, type the form ID in the Search box, and on the Search form, point at the form title and click </w:t>
            </w:r>
            <w:r w:rsidR="00971627" w:rsidRPr="11A9818F">
              <w:rPr>
                <w:b/>
                <w:bCs/>
                <w:color w:val="000000" w:themeColor="text1"/>
              </w:rPr>
              <w:t>New</w:t>
            </w:r>
            <w:r w:rsidR="00971627" w:rsidRPr="11A9818F">
              <w:rPr>
                <w:color w:val="000000" w:themeColor="text1"/>
              </w:rPr>
              <w:t>.</w:t>
            </w:r>
          </w:p>
        </w:tc>
      </w:tr>
      <w:tr w:rsidR="00C7241A" w14:paraId="0792E418" w14:textId="77777777" w:rsidTr="11A9818F">
        <w:tc>
          <w:tcPr>
            <w:tcW w:w="726" w:type="dxa"/>
            <w:vAlign w:val="center"/>
          </w:tcPr>
          <w:p w14:paraId="7196D064" w14:textId="77777777" w:rsidR="00C7241A" w:rsidRDefault="00C7241A" w:rsidP="11A9818F">
            <w:pPr>
              <w:keepNext/>
              <w:keepLines/>
              <w:rPr>
                <w:color w:val="000000" w:themeColor="text1"/>
              </w:rPr>
            </w:pPr>
          </w:p>
        </w:tc>
        <w:tc>
          <w:tcPr>
            <w:tcW w:w="8745" w:type="dxa"/>
            <w:vAlign w:val="center"/>
          </w:tcPr>
          <w:p w14:paraId="76CE6EFB" w14:textId="77777777" w:rsidR="11A9818F" w:rsidRDefault="11A9818F" w:rsidP="11A9818F">
            <w:pPr>
              <w:keepNext/>
              <w:keepLines/>
              <w:rPr>
                <w:color w:val="000000" w:themeColor="text1"/>
              </w:rPr>
            </w:pPr>
          </w:p>
        </w:tc>
      </w:tr>
    </w:tbl>
    <w:p w14:paraId="238601FE" w14:textId="14CB9DDB" w:rsidR="00C7241A" w:rsidRDefault="00C7241A" w:rsidP="11A9818F">
      <w:pPr>
        <w:pStyle w:val="BodyText"/>
        <w:rPr>
          <w:color w:val="000000" w:themeColor="text1"/>
        </w:rPr>
      </w:pPr>
    </w:p>
    <w:p w14:paraId="2AD3F7BC" w14:textId="77777777" w:rsidR="00C7241A" w:rsidRDefault="00971627" w:rsidP="11A9818F">
      <w:pPr>
        <w:pStyle w:val="ListParagraph"/>
        <w:numPr>
          <w:ilvl w:val="0"/>
          <w:numId w:val="26"/>
        </w:numPr>
        <w:rPr>
          <w:color w:val="000000" w:themeColor="text1"/>
        </w:rPr>
      </w:pPr>
      <w:r w:rsidRPr="11A9818F">
        <w:rPr>
          <w:color w:val="000000" w:themeColor="text1"/>
        </w:rPr>
        <w:t xml:space="preserve">On the form toolbar, click </w:t>
      </w:r>
      <w:r w:rsidRPr="11A9818F">
        <w:rPr>
          <w:b/>
          <w:bCs/>
          <w:color w:val="000000" w:themeColor="text1"/>
        </w:rPr>
        <w:t>Add New Record</w:t>
      </w:r>
      <w:r w:rsidRPr="11A9818F">
        <w:rPr>
          <w:color w:val="000000" w:themeColor="text1"/>
        </w:rPr>
        <w:t>.</w:t>
      </w:r>
    </w:p>
    <w:p w14:paraId="229DE3C2" w14:textId="77777777" w:rsidR="00C7241A" w:rsidRDefault="00971627" w:rsidP="11A9818F">
      <w:pPr>
        <w:pStyle w:val="ListParagraph"/>
        <w:numPr>
          <w:ilvl w:val="0"/>
          <w:numId w:val="26"/>
        </w:numPr>
        <w:rPr>
          <w:color w:val="000000" w:themeColor="text1"/>
        </w:rPr>
      </w:pPr>
      <w:r w:rsidRPr="11A9818F">
        <w:rPr>
          <w:color w:val="000000" w:themeColor="text1"/>
        </w:rPr>
        <w:t xml:space="preserve">In the </w:t>
      </w:r>
      <w:r w:rsidRPr="11A9818F">
        <w:rPr>
          <w:b/>
          <w:bCs/>
          <w:color w:val="000000" w:themeColor="text1"/>
        </w:rPr>
        <w:t xml:space="preserve">Type </w:t>
      </w:r>
      <w:r w:rsidRPr="11A9818F">
        <w:rPr>
          <w:color w:val="000000" w:themeColor="text1"/>
        </w:rPr>
        <w:t>box, select Transfer Receipt.</w:t>
      </w:r>
    </w:p>
    <w:p w14:paraId="46987A0C" w14:textId="77777777" w:rsidR="00C7241A" w:rsidRDefault="00971627" w:rsidP="11A9818F">
      <w:pPr>
        <w:pStyle w:val="ListParagraph"/>
        <w:numPr>
          <w:ilvl w:val="0"/>
          <w:numId w:val="26"/>
        </w:numPr>
        <w:rPr>
          <w:color w:val="000000" w:themeColor="text1"/>
        </w:rPr>
      </w:pPr>
      <w:r w:rsidRPr="11A9818F">
        <w:rPr>
          <w:color w:val="000000" w:themeColor="text1"/>
        </w:rPr>
        <w:t xml:space="preserve">In the </w:t>
      </w:r>
      <w:r w:rsidRPr="11A9818F">
        <w:rPr>
          <w:b/>
          <w:bCs/>
          <w:color w:val="000000" w:themeColor="text1"/>
        </w:rPr>
        <w:t xml:space="preserve">Warehouse </w:t>
      </w:r>
      <w:r w:rsidRPr="11A9818F">
        <w:rPr>
          <w:color w:val="000000" w:themeColor="text1"/>
        </w:rPr>
        <w:t>box, select the destination warehouse.</w:t>
      </w:r>
    </w:p>
    <w:p w14:paraId="15E07EAD" w14:textId="77777777" w:rsidR="00C7241A" w:rsidRDefault="00971627" w:rsidP="11A9818F">
      <w:pPr>
        <w:pStyle w:val="ListParagraph"/>
        <w:numPr>
          <w:ilvl w:val="0"/>
          <w:numId w:val="26"/>
        </w:numPr>
        <w:rPr>
          <w:color w:val="000000" w:themeColor="text1"/>
        </w:rPr>
      </w:pPr>
      <w:r w:rsidRPr="11A9818F">
        <w:rPr>
          <w:color w:val="000000" w:themeColor="text1"/>
        </w:rPr>
        <w:t xml:space="preserve">In the </w:t>
      </w:r>
      <w:r w:rsidRPr="11A9818F">
        <w:rPr>
          <w:b/>
          <w:bCs/>
          <w:color w:val="000000" w:themeColor="text1"/>
        </w:rPr>
        <w:t xml:space="preserve">Date </w:t>
      </w:r>
      <w:r w:rsidRPr="11A9818F">
        <w:rPr>
          <w:color w:val="000000" w:themeColor="text1"/>
        </w:rPr>
        <w:t>box, review the date, and change it, if needed.</w:t>
      </w:r>
    </w:p>
    <w:p w14:paraId="3419CF6F" w14:textId="77777777" w:rsidR="00C7241A" w:rsidRDefault="00971627" w:rsidP="11A9818F">
      <w:pPr>
        <w:pStyle w:val="ListParagraph"/>
        <w:numPr>
          <w:ilvl w:val="0"/>
          <w:numId w:val="26"/>
        </w:numPr>
        <w:rPr>
          <w:color w:val="000000" w:themeColor="text1"/>
        </w:rPr>
      </w:pPr>
      <w:r w:rsidRPr="11A9818F">
        <w:rPr>
          <w:color w:val="000000" w:themeColor="text1"/>
        </w:rPr>
        <w:t xml:space="preserve">On the table toolbar of the </w:t>
      </w:r>
      <w:r w:rsidRPr="11A9818F">
        <w:rPr>
          <w:b/>
          <w:bCs/>
          <w:color w:val="000000" w:themeColor="text1"/>
        </w:rPr>
        <w:t xml:space="preserve">Details </w:t>
      </w:r>
      <w:r w:rsidRPr="11A9818F">
        <w:rPr>
          <w:color w:val="000000" w:themeColor="text1"/>
        </w:rPr>
        <w:t xml:space="preserve">tab, click </w:t>
      </w:r>
      <w:r w:rsidRPr="11A9818F">
        <w:rPr>
          <w:b/>
          <w:bCs/>
          <w:color w:val="000000" w:themeColor="text1"/>
        </w:rPr>
        <w:t>Add Transfer</w:t>
      </w:r>
      <w:r w:rsidRPr="11A9818F">
        <w:rPr>
          <w:color w:val="000000" w:themeColor="text1"/>
        </w:rPr>
        <w:t>.</w:t>
      </w:r>
    </w:p>
    <w:p w14:paraId="2CFDF55A" w14:textId="77777777" w:rsidR="00C7241A" w:rsidRDefault="00971627" w:rsidP="11A9818F">
      <w:pPr>
        <w:pStyle w:val="ListParagraph"/>
        <w:numPr>
          <w:ilvl w:val="0"/>
          <w:numId w:val="26"/>
        </w:numPr>
        <w:rPr>
          <w:color w:val="000000" w:themeColor="text1"/>
        </w:rPr>
      </w:pPr>
      <w:r w:rsidRPr="11A9818F">
        <w:rPr>
          <w:color w:val="000000" w:themeColor="text1"/>
        </w:rPr>
        <w:t>In the Add Transfer Order dialog box, select the check boxes next to the lines for which someone received the items.</w:t>
      </w:r>
    </w:p>
    <w:p w14:paraId="12D01A24" w14:textId="77777777" w:rsidR="00C7241A" w:rsidRDefault="00971627" w:rsidP="11A9818F">
      <w:pPr>
        <w:pStyle w:val="ListParagraph"/>
        <w:numPr>
          <w:ilvl w:val="0"/>
          <w:numId w:val="26"/>
        </w:numPr>
        <w:rPr>
          <w:color w:val="000000" w:themeColor="text1"/>
        </w:rPr>
      </w:pPr>
      <w:r w:rsidRPr="11A9818F">
        <w:rPr>
          <w:color w:val="000000" w:themeColor="text1"/>
        </w:rPr>
        <w:t xml:space="preserve">Click </w:t>
      </w:r>
      <w:r w:rsidRPr="11A9818F">
        <w:rPr>
          <w:b/>
          <w:bCs/>
          <w:color w:val="000000" w:themeColor="text1"/>
        </w:rPr>
        <w:t xml:space="preserve">Add &amp; Close </w:t>
      </w:r>
      <w:r w:rsidRPr="11A9818F">
        <w:rPr>
          <w:color w:val="000000" w:themeColor="text1"/>
        </w:rPr>
        <w:t>to close the dialog box.</w:t>
      </w:r>
    </w:p>
    <w:p w14:paraId="4ED5DE52" w14:textId="77777777" w:rsidR="00C7241A" w:rsidRDefault="00971627" w:rsidP="11A9818F">
      <w:pPr>
        <w:pStyle w:val="ListParagraph"/>
        <w:numPr>
          <w:ilvl w:val="0"/>
          <w:numId w:val="26"/>
        </w:numPr>
        <w:rPr>
          <w:color w:val="000000" w:themeColor="text1"/>
        </w:rPr>
      </w:pPr>
      <w:r w:rsidRPr="11A9818F">
        <w:rPr>
          <w:color w:val="000000" w:themeColor="text1"/>
        </w:rPr>
        <w:t xml:space="preserve">If needed, on the </w:t>
      </w:r>
      <w:r w:rsidRPr="11A9818F">
        <w:rPr>
          <w:b/>
          <w:bCs/>
          <w:color w:val="000000" w:themeColor="text1"/>
        </w:rPr>
        <w:t xml:space="preserve">Details </w:t>
      </w:r>
      <w:r w:rsidRPr="11A9818F">
        <w:rPr>
          <w:color w:val="000000" w:themeColor="text1"/>
        </w:rPr>
        <w:t>tab, correct the quantity of the lines for which the items are partially received.</w:t>
      </w:r>
    </w:p>
    <w:p w14:paraId="50140783" w14:textId="77777777" w:rsidR="00C7241A" w:rsidRDefault="00971627" w:rsidP="11A9818F">
      <w:pPr>
        <w:pStyle w:val="ListParagraph"/>
        <w:numPr>
          <w:ilvl w:val="0"/>
          <w:numId w:val="26"/>
        </w:numPr>
        <w:rPr>
          <w:color w:val="000000" w:themeColor="text1"/>
        </w:rPr>
      </w:pPr>
      <w:r w:rsidRPr="11A9818F">
        <w:rPr>
          <w:color w:val="000000" w:themeColor="text1"/>
        </w:rPr>
        <w:t xml:space="preserve">On the form toolbar, click </w:t>
      </w:r>
      <w:r w:rsidRPr="11A9818F">
        <w:rPr>
          <w:b/>
          <w:bCs/>
          <w:color w:val="000000" w:themeColor="text1"/>
        </w:rPr>
        <w:t>Save</w:t>
      </w:r>
      <w:r w:rsidRPr="11A9818F">
        <w:rPr>
          <w:color w:val="000000" w:themeColor="text1"/>
        </w:rPr>
        <w:t>.</w:t>
      </w:r>
    </w:p>
    <w:p w14:paraId="3A2BD2B5" w14:textId="77777777" w:rsidR="00CC1B8B" w:rsidRDefault="00CC1B8B" w:rsidP="00CC1B8B">
      <w:pPr>
        <w:pStyle w:val="ListParagraph"/>
        <w:rPr>
          <w:color w:val="000000" w:themeColor="text1"/>
        </w:rPr>
      </w:pPr>
    </w:p>
    <w:p w14:paraId="4C1DCFE8" w14:textId="77777777" w:rsidR="00C7241A" w:rsidRDefault="00971627" w:rsidP="11A9818F">
      <w:pPr>
        <w:pStyle w:val="Heading2"/>
        <w:rPr>
          <w:color w:val="000000" w:themeColor="text1"/>
        </w:rPr>
      </w:pPr>
      <w:bookmarkStart w:id="12" w:name="_Toc195710901"/>
      <w:r w:rsidRPr="11A9818F">
        <w:rPr>
          <w:color w:val="000000" w:themeColor="text1"/>
        </w:rPr>
        <w:t>Printing Documents and Labels</w:t>
      </w:r>
      <w:bookmarkEnd w:id="12"/>
    </w:p>
    <w:p w14:paraId="372DE56A" w14:textId="77777777" w:rsidR="00C7241A" w:rsidRDefault="00971627" w:rsidP="11A9818F">
      <w:pPr>
        <w:pStyle w:val="BodyText"/>
        <w:rPr>
          <w:color w:val="000000" w:themeColor="text1"/>
        </w:rPr>
      </w:pPr>
      <w:r w:rsidRPr="11A9818F">
        <w:rPr>
          <w:color w:val="000000" w:themeColor="text1"/>
        </w:rPr>
        <w:t>This chapter contains instructions related to printing pick lists, shipment confirmations and labels in MYOB Acumatica.</w:t>
      </w:r>
    </w:p>
    <w:p w14:paraId="1BAF344A" w14:textId="77777777" w:rsidR="00CC1B8B" w:rsidRDefault="00CC1B8B" w:rsidP="11A9818F">
      <w:pPr>
        <w:pStyle w:val="BodyText"/>
        <w:rPr>
          <w:color w:val="000000" w:themeColor="text1"/>
        </w:rPr>
      </w:pPr>
    </w:p>
    <w:p w14:paraId="4B5C5593" w14:textId="77777777" w:rsidR="00C7241A" w:rsidRDefault="00971627" w:rsidP="11A9818F">
      <w:pPr>
        <w:pStyle w:val="Heading3"/>
        <w:rPr>
          <w:color w:val="000000" w:themeColor="text1"/>
        </w:rPr>
      </w:pPr>
      <w:bookmarkStart w:id="13" w:name="_Toc195710902"/>
      <w:r w:rsidRPr="11A9818F">
        <w:rPr>
          <w:color w:val="000000" w:themeColor="text1"/>
        </w:rPr>
        <w:t>Printing a Label</w:t>
      </w:r>
      <w:bookmarkEnd w:id="13"/>
    </w:p>
    <w:p w14:paraId="75E2238A" w14:textId="77777777" w:rsidR="00C7241A" w:rsidRDefault="00971627" w:rsidP="11A9818F">
      <w:pPr>
        <w:pStyle w:val="ListParagraph"/>
        <w:numPr>
          <w:ilvl w:val="0"/>
          <w:numId w:val="27"/>
        </w:numPr>
        <w:rPr>
          <w:color w:val="000000" w:themeColor="text1"/>
        </w:rPr>
      </w:pPr>
      <w:r w:rsidRPr="11A9818F">
        <w:rPr>
          <w:color w:val="000000" w:themeColor="text1"/>
        </w:rPr>
        <w:t>Open the Shipments (SO302000) form.</w:t>
      </w:r>
    </w:p>
    <w:p w14:paraId="308E449C" w14:textId="77777777" w:rsidR="00C7241A" w:rsidRDefault="00971627" w:rsidP="11A9818F">
      <w:pPr>
        <w:pStyle w:val="ListParagraph"/>
        <w:numPr>
          <w:ilvl w:val="0"/>
          <w:numId w:val="27"/>
        </w:numPr>
        <w:rPr>
          <w:color w:val="000000" w:themeColor="text1"/>
        </w:rPr>
      </w:pPr>
      <w:r w:rsidRPr="11A9818F">
        <w:rPr>
          <w:color w:val="000000" w:themeColor="text1"/>
        </w:rPr>
        <w:t xml:space="preserve">In the </w:t>
      </w:r>
      <w:r w:rsidRPr="11A9818F">
        <w:rPr>
          <w:b/>
          <w:bCs/>
          <w:color w:val="000000" w:themeColor="text1"/>
        </w:rPr>
        <w:t xml:space="preserve">Shipment Nbr. </w:t>
      </w:r>
      <w:r w:rsidRPr="11A9818F">
        <w:rPr>
          <w:color w:val="000000" w:themeColor="text1"/>
        </w:rPr>
        <w:t>box, select the reference number of the needed shipment.</w:t>
      </w:r>
    </w:p>
    <w:p w14:paraId="67ED5F38" w14:textId="77777777" w:rsidR="00C7241A" w:rsidRDefault="00971627" w:rsidP="11A9818F">
      <w:pPr>
        <w:pStyle w:val="ListParagraph"/>
        <w:numPr>
          <w:ilvl w:val="0"/>
          <w:numId w:val="27"/>
        </w:numPr>
        <w:rPr>
          <w:color w:val="000000" w:themeColor="text1"/>
        </w:rPr>
      </w:pPr>
      <w:r w:rsidRPr="11A9818F">
        <w:rPr>
          <w:color w:val="000000" w:themeColor="text1"/>
        </w:rPr>
        <w:lastRenderedPageBreak/>
        <w:t>Confirm the shipment if it has not been confirmed.</w:t>
      </w:r>
    </w:p>
    <w:p w14:paraId="25B49D4A" w14:textId="77777777" w:rsidR="00C7241A" w:rsidRDefault="00971627" w:rsidP="11A9818F">
      <w:pPr>
        <w:pStyle w:val="ListParagraph"/>
        <w:numPr>
          <w:ilvl w:val="0"/>
          <w:numId w:val="27"/>
        </w:numPr>
        <w:rPr>
          <w:color w:val="000000" w:themeColor="text1"/>
        </w:rPr>
      </w:pPr>
      <w:r w:rsidRPr="11A9818F">
        <w:rPr>
          <w:color w:val="000000" w:themeColor="text1"/>
        </w:rPr>
        <w:t xml:space="preserve">On the More menu (under </w:t>
      </w:r>
      <w:r w:rsidRPr="11A9818F">
        <w:rPr>
          <w:b/>
          <w:bCs/>
          <w:color w:val="000000" w:themeColor="text1"/>
        </w:rPr>
        <w:t>Labels</w:t>
      </w:r>
      <w:r w:rsidRPr="11A9818F">
        <w:rPr>
          <w:color w:val="000000" w:themeColor="text1"/>
        </w:rPr>
        <w:t xml:space="preserve">), click </w:t>
      </w:r>
      <w:r w:rsidRPr="11A9818F">
        <w:rPr>
          <w:b/>
          <w:bCs/>
          <w:color w:val="000000" w:themeColor="text1"/>
        </w:rPr>
        <w:t>Print Labels</w:t>
      </w:r>
      <w:r w:rsidRPr="11A9818F">
        <w:rPr>
          <w:color w:val="000000" w:themeColor="text1"/>
        </w:rPr>
        <w:t>.</w:t>
      </w:r>
    </w:p>
    <w:p w14:paraId="3A3DBE06" w14:textId="77777777" w:rsidR="00C7241A" w:rsidRDefault="00971627" w:rsidP="11A9818F">
      <w:pPr>
        <w:pStyle w:val="ListParagraph"/>
        <w:numPr>
          <w:ilvl w:val="0"/>
          <w:numId w:val="27"/>
        </w:numPr>
        <w:rPr>
          <w:color w:val="000000" w:themeColor="text1"/>
        </w:rPr>
      </w:pPr>
      <w:r w:rsidRPr="11A9818F">
        <w:rPr>
          <w:color w:val="000000" w:themeColor="text1"/>
        </w:rPr>
        <w:t>On the Carrier Labels (SO645000) report, which opens, review the generated label.</w:t>
      </w:r>
    </w:p>
    <w:p w14:paraId="3E40F7FE" w14:textId="77777777" w:rsidR="00C7241A" w:rsidRDefault="00971627" w:rsidP="11A9818F">
      <w:pPr>
        <w:pStyle w:val="ListParagraph"/>
        <w:numPr>
          <w:ilvl w:val="0"/>
          <w:numId w:val="27"/>
        </w:numPr>
        <w:rPr>
          <w:color w:val="000000" w:themeColor="text1"/>
        </w:rPr>
      </w:pPr>
      <w:r w:rsidRPr="11A9818F">
        <w:rPr>
          <w:color w:val="000000" w:themeColor="text1"/>
        </w:rPr>
        <w:t xml:space="preserve">On the form toolbar, click </w:t>
      </w:r>
      <w:r w:rsidRPr="11A9818F">
        <w:rPr>
          <w:b/>
          <w:bCs/>
          <w:color w:val="000000" w:themeColor="text1"/>
        </w:rPr>
        <w:t xml:space="preserve">Print </w:t>
      </w:r>
      <w:r w:rsidRPr="11A9818F">
        <w:rPr>
          <w:color w:val="000000" w:themeColor="text1"/>
        </w:rPr>
        <w:t>to print the label.</w:t>
      </w:r>
    </w:p>
    <w:p w14:paraId="0953A257" w14:textId="4B07683B" w:rsidR="11A9818F" w:rsidRDefault="11A9818F" w:rsidP="11A9818F">
      <w:pPr>
        <w:pStyle w:val="ListParagraph"/>
        <w:rPr>
          <w:color w:val="000000" w:themeColor="text1"/>
        </w:rPr>
      </w:pPr>
    </w:p>
    <w:p w14:paraId="37FE8F83" w14:textId="77777777" w:rsidR="00C7241A" w:rsidRDefault="00971627" w:rsidP="11A9818F">
      <w:pPr>
        <w:pStyle w:val="Heading3"/>
        <w:rPr>
          <w:color w:val="000000" w:themeColor="text1"/>
        </w:rPr>
      </w:pPr>
      <w:bookmarkStart w:id="14" w:name="_Toc195710903"/>
      <w:r w:rsidRPr="11A9818F">
        <w:rPr>
          <w:color w:val="000000" w:themeColor="text1"/>
        </w:rPr>
        <w:t>Printing a Pick List for a Shipment</w:t>
      </w:r>
      <w:bookmarkEnd w:id="14"/>
    </w:p>
    <w:p w14:paraId="3D28B492" w14:textId="77777777" w:rsidR="00C7241A" w:rsidRDefault="00971627" w:rsidP="11A9818F">
      <w:pPr>
        <w:pStyle w:val="ListParagraph"/>
        <w:numPr>
          <w:ilvl w:val="0"/>
          <w:numId w:val="28"/>
        </w:numPr>
        <w:rPr>
          <w:color w:val="000000" w:themeColor="text1"/>
        </w:rPr>
      </w:pPr>
      <w:r w:rsidRPr="11A9818F">
        <w:rPr>
          <w:color w:val="000000" w:themeColor="text1"/>
        </w:rPr>
        <w:t>Open the Shipments (SO302000) form.</w:t>
      </w:r>
    </w:p>
    <w:p w14:paraId="5FD2FD37" w14:textId="77777777" w:rsidR="00C7241A" w:rsidRDefault="00971627" w:rsidP="11A9818F">
      <w:pPr>
        <w:pStyle w:val="ListParagraph"/>
        <w:numPr>
          <w:ilvl w:val="0"/>
          <w:numId w:val="28"/>
        </w:numPr>
        <w:rPr>
          <w:color w:val="000000" w:themeColor="text1"/>
        </w:rPr>
      </w:pPr>
      <w:r w:rsidRPr="11A9818F">
        <w:rPr>
          <w:color w:val="000000" w:themeColor="text1"/>
        </w:rPr>
        <w:t xml:space="preserve">In the </w:t>
      </w:r>
      <w:r w:rsidRPr="11A9818F">
        <w:rPr>
          <w:b/>
          <w:bCs/>
          <w:color w:val="000000" w:themeColor="text1"/>
        </w:rPr>
        <w:t xml:space="preserve">Shipment Nbr. </w:t>
      </w:r>
      <w:r w:rsidRPr="11A9818F">
        <w:rPr>
          <w:color w:val="000000" w:themeColor="text1"/>
        </w:rPr>
        <w:t>box, select the reference number of the needed shipment.</w:t>
      </w:r>
    </w:p>
    <w:p w14:paraId="1EA9334E" w14:textId="77777777" w:rsidR="00C7241A" w:rsidRDefault="00971627" w:rsidP="11A9818F">
      <w:pPr>
        <w:pStyle w:val="ListParagraph"/>
        <w:numPr>
          <w:ilvl w:val="0"/>
          <w:numId w:val="28"/>
        </w:numPr>
        <w:rPr>
          <w:color w:val="000000" w:themeColor="text1"/>
        </w:rPr>
      </w:pPr>
      <w:r w:rsidRPr="11A9818F">
        <w:rPr>
          <w:color w:val="000000" w:themeColor="text1"/>
        </w:rPr>
        <w:t xml:space="preserve">On the More menu (under </w:t>
      </w:r>
      <w:r w:rsidRPr="11A9818F">
        <w:rPr>
          <w:b/>
          <w:bCs/>
          <w:color w:val="000000" w:themeColor="text1"/>
        </w:rPr>
        <w:t>Printing and Emailing</w:t>
      </w:r>
      <w:r w:rsidRPr="11A9818F">
        <w:rPr>
          <w:color w:val="000000" w:themeColor="text1"/>
        </w:rPr>
        <w:t xml:space="preserve">), click </w:t>
      </w:r>
      <w:r w:rsidRPr="11A9818F">
        <w:rPr>
          <w:b/>
          <w:bCs/>
          <w:color w:val="000000" w:themeColor="text1"/>
        </w:rPr>
        <w:t>Print Pick List</w:t>
      </w:r>
      <w:r w:rsidRPr="11A9818F">
        <w:rPr>
          <w:color w:val="000000" w:themeColor="text1"/>
        </w:rPr>
        <w:t>.</w:t>
      </w:r>
    </w:p>
    <w:p w14:paraId="68D20A18" w14:textId="77777777" w:rsidR="00C7241A" w:rsidRDefault="00971627" w:rsidP="11A9818F">
      <w:pPr>
        <w:pStyle w:val="ListParagraph"/>
        <w:numPr>
          <w:ilvl w:val="0"/>
          <w:numId w:val="28"/>
        </w:numPr>
        <w:rPr>
          <w:color w:val="000000" w:themeColor="text1"/>
        </w:rPr>
      </w:pPr>
      <w:r w:rsidRPr="11A9818F">
        <w:rPr>
          <w:color w:val="000000" w:themeColor="text1"/>
        </w:rPr>
        <w:t>On the Pick List (SO644000) report, which opens, review the prepared pick list.</w:t>
      </w:r>
    </w:p>
    <w:p w14:paraId="6F0CDC80" w14:textId="77777777" w:rsidR="00C7241A" w:rsidRDefault="00971627" w:rsidP="11A9818F">
      <w:pPr>
        <w:pStyle w:val="ListParagraph"/>
        <w:numPr>
          <w:ilvl w:val="0"/>
          <w:numId w:val="28"/>
        </w:numPr>
        <w:rPr>
          <w:color w:val="000000" w:themeColor="text1"/>
        </w:rPr>
      </w:pPr>
      <w:r w:rsidRPr="11A9818F">
        <w:rPr>
          <w:color w:val="000000" w:themeColor="text1"/>
        </w:rPr>
        <w:t xml:space="preserve">On the report toolbar, click </w:t>
      </w:r>
      <w:r w:rsidRPr="11A9818F">
        <w:rPr>
          <w:b/>
          <w:bCs/>
          <w:color w:val="000000" w:themeColor="text1"/>
        </w:rPr>
        <w:t xml:space="preserve">Print </w:t>
      </w:r>
      <w:r w:rsidRPr="11A9818F">
        <w:rPr>
          <w:color w:val="000000" w:themeColor="text1"/>
        </w:rPr>
        <w:t>to print the pick list. Prepare the items for packaging and shipping according to the pick list.</w:t>
      </w:r>
    </w:p>
    <w:p w14:paraId="16054D8B" w14:textId="5271E0BC" w:rsidR="11A9818F" w:rsidRDefault="11A9818F" w:rsidP="11A9818F">
      <w:pPr>
        <w:pStyle w:val="ListParagraph"/>
        <w:rPr>
          <w:color w:val="000000" w:themeColor="text1"/>
        </w:rPr>
      </w:pPr>
    </w:p>
    <w:p w14:paraId="00CF03E9" w14:textId="77777777" w:rsidR="00C7241A" w:rsidRDefault="00971627" w:rsidP="11A9818F">
      <w:pPr>
        <w:pStyle w:val="Heading3"/>
        <w:rPr>
          <w:color w:val="000000" w:themeColor="text1"/>
        </w:rPr>
      </w:pPr>
      <w:bookmarkStart w:id="15" w:name="_Toc195710904"/>
      <w:r w:rsidRPr="11A9818F">
        <w:rPr>
          <w:color w:val="000000" w:themeColor="text1"/>
        </w:rPr>
        <w:t>Printing Pick Lists for Multiple Shipments</w:t>
      </w:r>
      <w:bookmarkEnd w:id="15"/>
    </w:p>
    <w:p w14:paraId="50422573" w14:textId="77777777" w:rsidR="00C7241A" w:rsidRDefault="00971627" w:rsidP="11A9818F">
      <w:pPr>
        <w:pStyle w:val="ListParagraph"/>
        <w:numPr>
          <w:ilvl w:val="0"/>
          <w:numId w:val="29"/>
        </w:numPr>
        <w:rPr>
          <w:color w:val="000000" w:themeColor="text1"/>
        </w:rPr>
      </w:pPr>
      <w:r w:rsidRPr="11A9818F">
        <w:rPr>
          <w:color w:val="000000" w:themeColor="text1"/>
        </w:rPr>
        <w:t>Open the Process Shipments (SO503000) form.</w:t>
      </w:r>
    </w:p>
    <w:p w14:paraId="050DF32E" w14:textId="77777777" w:rsidR="00C7241A" w:rsidRDefault="00971627" w:rsidP="11A9818F">
      <w:pPr>
        <w:pStyle w:val="ListParagraph"/>
        <w:numPr>
          <w:ilvl w:val="0"/>
          <w:numId w:val="29"/>
        </w:numPr>
        <w:rPr>
          <w:color w:val="000000" w:themeColor="text1"/>
        </w:rPr>
      </w:pPr>
      <w:r w:rsidRPr="11A9818F">
        <w:rPr>
          <w:color w:val="000000" w:themeColor="text1"/>
        </w:rPr>
        <w:t xml:space="preserve">In the </w:t>
      </w:r>
      <w:r w:rsidRPr="11A9818F">
        <w:rPr>
          <w:b/>
          <w:bCs/>
          <w:color w:val="000000" w:themeColor="text1"/>
        </w:rPr>
        <w:t xml:space="preserve">Action </w:t>
      </w:r>
      <w:r w:rsidRPr="11A9818F">
        <w:rPr>
          <w:color w:val="000000" w:themeColor="text1"/>
        </w:rPr>
        <w:t>box, select Print Pick List.</w:t>
      </w:r>
    </w:p>
    <w:p w14:paraId="7AA15ED8" w14:textId="77777777" w:rsidR="00C7241A" w:rsidRDefault="00971627" w:rsidP="11A9818F">
      <w:pPr>
        <w:pStyle w:val="ListParagraph"/>
        <w:numPr>
          <w:ilvl w:val="0"/>
          <w:numId w:val="29"/>
        </w:numPr>
        <w:rPr>
          <w:color w:val="000000" w:themeColor="text1"/>
        </w:rPr>
      </w:pPr>
      <w:r w:rsidRPr="11A9818F">
        <w:rPr>
          <w:color w:val="000000" w:themeColor="text1"/>
        </w:rPr>
        <w:t>In the table, select the check boxes in the rows of the shipments for which you want to print a pick list.</w:t>
      </w:r>
    </w:p>
    <w:p w14:paraId="2DF2BFE7" w14:textId="77777777" w:rsidR="00C7241A" w:rsidRDefault="00971627" w:rsidP="11A9818F">
      <w:pPr>
        <w:pStyle w:val="ListParagraph"/>
        <w:numPr>
          <w:ilvl w:val="0"/>
          <w:numId w:val="29"/>
        </w:numPr>
        <w:rPr>
          <w:color w:val="000000" w:themeColor="text1"/>
        </w:rPr>
      </w:pPr>
      <w:r w:rsidRPr="11A9818F">
        <w:rPr>
          <w:color w:val="000000" w:themeColor="text1"/>
        </w:rPr>
        <w:t xml:space="preserve">Click </w:t>
      </w:r>
      <w:r w:rsidRPr="11A9818F">
        <w:rPr>
          <w:b/>
          <w:bCs/>
          <w:color w:val="000000" w:themeColor="text1"/>
        </w:rPr>
        <w:t xml:space="preserve">Process </w:t>
      </w:r>
      <w:r w:rsidRPr="11A9818F">
        <w:rPr>
          <w:color w:val="000000" w:themeColor="text1"/>
        </w:rPr>
        <w:t>on the form toolbar.</w:t>
      </w:r>
    </w:p>
    <w:p w14:paraId="18C52E48" w14:textId="77777777" w:rsidR="00C7241A" w:rsidRDefault="00971627" w:rsidP="11A9818F">
      <w:pPr>
        <w:pStyle w:val="ListParagraph"/>
        <w:numPr>
          <w:ilvl w:val="0"/>
          <w:numId w:val="29"/>
        </w:numPr>
        <w:rPr>
          <w:color w:val="000000" w:themeColor="text1"/>
        </w:rPr>
      </w:pPr>
      <w:r w:rsidRPr="11A9818F">
        <w:rPr>
          <w:color w:val="000000" w:themeColor="text1"/>
        </w:rPr>
        <w:t>Review the pick lists, which appear on the Pick List (SO644000) report.</w:t>
      </w:r>
    </w:p>
    <w:p w14:paraId="72FB0B9C" w14:textId="77777777" w:rsidR="00C7241A" w:rsidRDefault="00971627" w:rsidP="11A9818F">
      <w:pPr>
        <w:pStyle w:val="ListParagraph"/>
        <w:numPr>
          <w:ilvl w:val="0"/>
          <w:numId w:val="29"/>
        </w:numPr>
        <w:rPr>
          <w:color w:val="000000" w:themeColor="text1"/>
        </w:rPr>
      </w:pPr>
      <w:r w:rsidRPr="11A9818F">
        <w:rPr>
          <w:color w:val="000000" w:themeColor="text1"/>
        </w:rPr>
        <w:t xml:space="preserve">On the report toolbar, click </w:t>
      </w:r>
      <w:r w:rsidRPr="11A9818F">
        <w:rPr>
          <w:b/>
          <w:bCs/>
          <w:color w:val="000000" w:themeColor="text1"/>
        </w:rPr>
        <w:t xml:space="preserve">Print </w:t>
      </w:r>
      <w:r w:rsidRPr="11A9818F">
        <w:rPr>
          <w:color w:val="000000" w:themeColor="text1"/>
        </w:rPr>
        <w:t>to print the pick lists.</w:t>
      </w:r>
    </w:p>
    <w:p w14:paraId="48A9C1D1" w14:textId="77777777" w:rsidR="00C7241A" w:rsidRDefault="00971627" w:rsidP="11A9818F">
      <w:pPr>
        <w:pStyle w:val="Heading3"/>
        <w:rPr>
          <w:color w:val="000000" w:themeColor="text1"/>
        </w:rPr>
      </w:pPr>
      <w:bookmarkStart w:id="16" w:name="_Toc195710905"/>
      <w:r w:rsidRPr="11A9818F">
        <w:rPr>
          <w:color w:val="000000" w:themeColor="text1"/>
        </w:rPr>
        <w:t>Printing a Shipment Confirmation</w:t>
      </w:r>
      <w:bookmarkEnd w:id="16"/>
    </w:p>
    <w:p w14:paraId="656DDA01" w14:textId="77777777" w:rsidR="00C7241A" w:rsidRDefault="00971627" w:rsidP="11A9818F">
      <w:pPr>
        <w:pStyle w:val="ListParagraph"/>
        <w:numPr>
          <w:ilvl w:val="0"/>
          <w:numId w:val="30"/>
        </w:numPr>
        <w:rPr>
          <w:color w:val="000000" w:themeColor="text1"/>
        </w:rPr>
      </w:pPr>
      <w:r w:rsidRPr="11A9818F">
        <w:rPr>
          <w:color w:val="000000" w:themeColor="text1"/>
        </w:rPr>
        <w:t>Open the Shipments (SO302000) form.</w:t>
      </w:r>
    </w:p>
    <w:p w14:paraId="407EB616" w14:textId="77777777" w:rsidR="00C7241A" w:rsidRDefault="00971627" w:rsidP="11A9818F">
      <w:pPr>
        <w:pStyle w:val="ListParagraph"/>
        <w:numPr>
          <w:ilvl w:val="0"/>
          <w:numId w:val="30"/>
        </w:numPr>
        <w:rPr>
          <w:color w:val="000000" w:themeColor="text1"/>
        </w:rPr>
      </w:pPr>
      <w:r w:rsidRPr="11A9818F">
        <w:rPr>
          <w:color w:val="000000" w:themeColor="text1"/>
        </w:rPr>
        <w:t xml:space="preserve">In the </w:t>
      </w:r>
      <w:r w:rsidRPr="11A9818F">
        <w:rPr>
          <w:b/>
          <w:bCs/>
          <w:color w:val="000000" w:themeColor="text1"/>
        </w:rPr>
        <w:t xml:space="preserve">Shipment Nbr. </w:t>
      </w:r>
      <w:r w:rsidRPr="11A9818F">
        <w:rPr>
          <w:color w:val="000000" w:themeColor="text1"/>
        </w:rPr>
        <w:t>box, select the reference number of the needed shipment.</w:t>
      </w:r>
    </w:p>
    <w:p w14:paraId="4E3138A4" w14:textId="77777777" w:rsidR="00C7241A" w:rsidRDefault="00971627" w:rsidP="11A9818F">
      <w:pPr>
        <w:pStyle w:val="ListParagraph"/>
        <w:numPr>
          <w:ilvl w:val="0"/>
          <w:numId w:val="30"/>
        </w:numPr>
        <w:rPr>
          <w:color w:val="000000" w:themeColor="text1"/>
        </w:rPr>
      </w:pPr>
      <w:r w:rsidRPr="11A9818F">
        <w:rPr>
          <w:color w:val="000000" w:themeColor="text1"/>
        </w:rPr>
        <w:t xml:space="preserve">On the More menu (under </w:t>
      </w:r>
      <w:r w:rsidRPr="11A9818F">
        <w:rPr>
          <w:b/>
          <w:bCs/>
          <w:color w:val="000000" w:themeColor="text1"/>
        </w:rPr>
        <w:t>Printing and Emailing</w:t>
      </w:r>
      <w:r w:rsidRPr="11A9818F">
        <w:rPr>
          <w:color w:val="000000" w:themeColor="text1"/>
        </w:rPr>
        <w:t xml:space="preserve">), click </w:t>
      </w:r>
      <w:r w:rsidRPr="11A9818F">
        <w:rPr>
          <w:b/>
          <w:bCs/>
          <w:color w:val="000000" w:themeColor="text1"/>
        </w:rPr>
        <w:t>Print Shipment Confirmation</w:t>
      </w:r>
      <w:r w:rsidRPr="11A9818F">
        <w:rPr>
          <w:color w:val="000000" w:themeColor="text1"/>
        </w:rPr>
        <w:t>.</w:t>
      </w:r>
    </w:p>
    <w:p w14:paraId="2B555291" w14:textId="77777777" w:rsidR="00C7241A" w:rsidRDefault="00971627" w:rsidP="11A9818F">
      <w:pPr>
        <w:pStyle w:val="ListParagraph"/>
        <w:numPr>
          <w:ilvl w:val="0"/>
          <w:numId w:val="30"/>
        </w:numPr>
        <w:rPr>
          <w:color w:val="000000" w:themeColor="text1"/>
        </w:rPr>
      </w:pPr>
      <w:r w:rsidRPr="11A9818F">
        <w:rPr>
          <w:color w:val="000000" w:themeColor="text1"/>
        </w:rPr>
        <w:t>On the Shipment Confirmation (SO642000) report, which opens, review the generated shipment confirmation.</w:t>
      </w:r>
    </w:p>
    <w:p w14:paraId="2F85780E" w14:textId="77777777" w:rsidR="00C7241A" w:rsidRDefault="00971627" w:rsidP="11A9818F">
      <w:pPr>
        <w:pStyle w:val="ListParagraph"/>
        <w:numPr>
          <w:ilvl w:val="0"/>
          <w:numId w:val="30"/>
        </w:numPr>
        <w:rPr>
          <w:color w:val="000000" w:themeColor="text1"/>
        </w:rPr>
      </w:pPr>
      <w:r w:rsidRPr="11A9818F">
        <w:rPr>
          <w:color w:val="000000" w:themeColor="text1"/>
        </w:rPr>
        <w:t xml:space="preserve">On the report toolbar, click </w:t>
      </w:r>
      <w:r w:rsidRPr="11A9818F">
        <w:rPr>
          <w:b/>
          <w:bCs/>
          <w:color w:val="000000" w:themeColor="text1"/>
        </w:rPr>
        <w:t xml:space="preserve">Print </w:t>
      </w:r>
      <w:r w:rsidRPr="11A9818F">
        <w:rPr>
          <w:color w:val="000000" w:themeColor="text1"/>
        </w:rPr>
        <w:t>to print the shipment confirmation.</w:t>
      </w:r>
    </w:p>
    <w:p w14:paraId="6F7DB502" w14:textId="39071CE3" w:rsidR="11A9818F" w:rsidRDefault="11A9818F" w:rsidP="11A9818F">
      <w:pPr>
        <w:pStyle w:val="ListParagraph"/>
        <w:rPr>
          <w:color w:val="000000" w:themeColor="text1"/>
        </w:rPr>
      </w:pPr>
    </w:p>
    <w:p w14:paraId="5AFB6420" w14:textId="77777777" w:rsidR="00C7241A" w:rsidRDefault="00971627" w:rsidP="11A9818F">
      <w:pPr>
        <w:pStyle w:val="Heading3"/>
        <w:rPr>
          <w:color w:val="000000" w:themeColor="text1"/>
        </w:rPr>
      </w:pPr>
      <w:bookmarkStart w:id="17" w:name="_Toc195710906"/>
      <w:r w:rsidRPr="11A9818F">
        <w:rPr>
          <w:color w:val="000000" w:themeColor="text1"/>
        </w:rPr>
        <w:t>Printing Shipment Confirmations for Multiple Shipments</w:t>
      </w:r>
      <w:bookmarkEnd w:id="17"/>
    </w:p>
    <w:p w14:paraId="6E271A6A" w14:textId="77777777" w:rsidR="00C7241A" w:rsidRDefault="00971627" w:rsidP="11A9818F">
      <w:pPr>
        <w:pStyle w:val="ListParagraph"/>
        <w:numPr>
          <w:ilvl w:val="0"/>
          <w:numId w:val="31"/>
        </w:numPr>
        <w:rPr>
          <w:color w:val="000000" w:themeColor="text1"/>
        </w:rPr>
      </w:pPr>
      <w:r w:rsidRPr="11A9818F">
        <w:rPr>
          <w:color w:val="000000" w:themeColor="text1"/>
        </w:rPr>
        <w:t>Open the Process Shipments (SO503000) form.</w:t>
      </w:r>
    </w:p>
    <w:p w14:paraId="6EF809E8" w14:textId="77777777" w:rsidR="00C7241A" w:rsidRDefault="00971627" w:rsidP="11A9818F">
      <w:pPr>
        <w:pStyle w:val="ListParagraph"/>
        <w:numPr>
          <w:ilvl w:val="0"/>
          <w:numId w:val="31"/>
        </w:numPr>
        <w:rPr>
          <w:color w:val="000000" w:themeColor="text1"/>
        </w:rPr>
      </w:pPr>
      <w:r w:rsidRPr="11A9818F">
        <w:rPr>
          <w:color w:val="000000" w:themeColor="text1"/>
        </w:rPr>
        <w:t xml:space="preserve">In the </w:t>
      </w:r>
      <w:r w:rsidRPr="11A9818F">
        <w:rPr>
          <w:b/>
          <w:bCs/>
          <w:color w:val="000000" w:themeColor="text1"/>
        </w:rPr>
        <w:t xml:space="preserve">Action </w:t>
      </w:r>
      <w:r w:rsidRPr="11A9818F">
        <w:rPr>
          <w:color w:val="000000" w:themeColor="text1"/>
        </w:rPr>
        <w:t>box, select Print Shipment Confirmation.</w:t>
      </w:r>
    </w:p>
    <w:p w14:paraId="608C7372" w14:textId="77777777" w:rsidR="00C7241A" w:rsidRDefault="00971627" w:rsidP="11A9818F">
      <w:pPr>
        <w:pStyle w:val="ListParagraph"/>
        <w:numPr>
          <w:ilvl w:val="0"/>
          <w:numId w:val="31"/>
        </w:numPr>
        <w:rPr>
          <w:color w:val="000000" w:themeColor="text1"/>
        </w:rPr>
      </w:pPr>
      <w:r w:rsidRPr="11A9818F">
        <w:rPr>
          <w:color w:val="000000" w:themeColor="text1"/>
        </w:rPr>
        <w:t>In the table, select the unlabelled check boxes in the rows of the shipments that require printing of the shipment confirmations.</w:t>
      </w:r>
    </w:p>
    <w:p w14:paraId="551721A8" w14:textId="77777777" w:rsidR="00C7241A" w:rsidRDefault="00971627" w:rsidP="11A9818F">
      <w:pPr>
        <w:pStyle w:val="ListParagraph"/>
        <w:numPr>
          <w:ilvl w:val="0"/>
          <w:numId w:val="31"/>
        </w:numPr>
        <w:rPr>
          <w:color w:val="000000" w:themeColor="text1"/>
        </w:rPr>
      </w:pPr>
      <w:r w:rsidRPr="11A9818F">
        <w:rPr>
          <w:color w:val="000000" w:themeColor="text1"/>
        </w:rPr>
        <w:t xml:space="preserve">On the form toolbar, click </w:t>
      </w:r>
      <w:r w:rsidRPr="11A9818F">
        <w:rPr>
          <w:b/>
          <w:bCs/>
          <w:color w:val="000000" w:themeColor="text1"/>
        </w:rPr>
        <w:t>Process</w:t>
      </w:r>
      <w:r w:rsidRPr="11A9818F">
        <w:rPr>
          <w:color w:val="000000" w:themeColor="text1"/>
        </w:rPr>
        <w:t>.</w:t>
      </w:r>
    </w:p>
    <w:p w14:paraId="477C54EE" w14:textId="77777777" w:rsidR="00C7241A" w:rsidRDefault="00971627" w:rsidP="11A9818F">
      <w:pPr>
        <w:pStyle w:val="ListParagraph"/>
        <w:numPr>
          <w:ilvl w:val="0"/>
          <w:numId w:val="31"/>
        </w:numPr>
        <w:rPr>
          <w:color w:val="000000" w:themeColor="text1"/>
        </w:rPr>
      </w:pPr>
      <w:r w:rsidRPr="11A9818F">
        <w:rPr>
          <w:color w:val="000000" w:themeColor="text1"/>
        </w:rPr>
        <w:lastRenderedPageBreak/>
        <w:t>Review the printed shipment confirmations, which appear on the Shipment Confirmation (SO642000) report.</w:t>
      </w:r>
    </w:p>
    <w:p w14:paraId="485557C0" w14:textId="77777777" w:rsidR="00C7241A" w:rsidRDefault="00971627" w:rsidP="11A9818F">
      <w:pPr>
        <w:pStyle w:val="ListParagraph"/>
        <w:numPr>
          <w:ilvl w:val="0"/>
          <w:numId w:val="31"/>
        </w:numPr>
        <w:rPr>
          <w:color w:val="000000" w:themeColor="text1"/>
        </w:rPr>
      </w:pPr>
      <w:r w:rsidRPr="11A9818F">
        <w:rPr>
          <w:color w:val="000000" w:themeColor="text1"/>
        </w:rPr>
        <w:t xml:space="preserve">On the report toolbar, click </w:t>
      </w:r>
      <w:r w:rsidRPr="11A9818F">
        <w:rPr>
          <w:b/>
          <w:bCs/>
          <w:color w:val="000000" w:themeColor="text1"/>
        </w:rPr>
        <w:t xml:space="preserve">Print </w:t>
      </w:r>
      <w:r w:rsidRPr="11A9818F">
        <w:rPr>
          <w:color w:val="000000" w:themeColor="text1"/>
        </w:rPr>
        <w:t>to print the shipment confirmations.</w:t>
      </w:r>
    </w:p>
    <w:sectPr w:rsidR="00C7241A">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D2CC8" w14:textId="77777777" w:rsidR="00613D90" w:rsidRDefault="00613D90" w:rsidP="000F2181">
      <w:r>
        <w:separator/>
      </w:r>
    </w:p>
  </w:endnote>
  <w:endnote w:type="continuationSeparator" w:id="0">
    <w:p w14:paraId="6F233562" w14:textId="77777777" w:rsidR="00613D90" w:rsidRDefault="00613D90" w:rsidP="000F2181">
      <w:r>
        <w:continuationSeparator/>
      </w:r>
    </w:p>
  </w:endnote>
  <w:endnote w:type="continuationNotice" w:id="1">
    <w:p w14:paraId="5AB7EF11" w14:textId="77777777" w:rsidR="00CF1F70" w:rsidRDefault="00CF1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A01B1CC4-A7A2-DC4D-9302-E32611356C59}"/>
  </w:font>
  <w:font w:name="Times New Roman">
    <w:panose1 w:val="02020603050405020304"/>
    <w:charset w:val="00"/>
    <w:family w:val="roman"/>
    <w:pitch w:val="variable"/>
    <w:sig w:usb0="E0002EFF" w:usb1="C000785B" w:usb2="00000009" w:usb3="00000000" w:csb0="000001FF" w:csb1="00000000"/>
    <w:embedRegular r:id="rId2" w:fontKey="{50850D88-8ABD-4A4C-B98E-B70E260C3065}"/>
    <w:embedBold r:id="rId3" w:fontKey="{9C15A041-5C04-7E4E-8B1D-12098C4879AD}"/>
    <w:embedItalic r:id="rId4" w:fontKey="{46E7213E-A244-3843-BEFB-84B4883E2784}"/>
  </w:font>
  <w:font w:name="Wingdings">
    <w:panose1 w:val="05000000000000000000"/>
    <w:charset w:val="4D"/>
    <w:family w:val="decorative"/>
    <w:pitch w:val="variable"/>
    <w:sig w:usb0="00000003" w:usb1="00000000" w:usb2="00000000" w:usb3="00000000" w:csb0="80000001" w:csb1="00000000"/>
    <w:embedRegular r:id="rId5" w:fontKey="{CC71AA73-28A2-2A45-A3C0-73549AC3CEAE}"/>
  </w:font>
  <w:font w:name="Symbol">
    <w:panose1 w:val="05050102010706020507"/>
    <w:charset w:val="02"/>
    <w:family w:val="decorative"/>
    <w:pitch w:val="variable"/>
    <w:sig w:usb0="00000000" w:usb1="10000000" w:usb2="00000000" w:usb3="00000000" w:csb0="80000000" w:csb1="00000000"/>
    <w:embedRegular r:id="rId6" w:fontKey="{8E51E2A4-9E5A-7A44-B47F-45BBA219F959}"/>
  </w:font>
  <w:font w:name="Inter">
    <w:altName w:val="Calibri"/>
    <w:panose1 w:val="020B0502030000000004"/>
    <w:charset w:val="00"/>
    <w:family w:val="swiss"/>
    <w:pitch w:val="variable"/>
    <w:sig w:usb0="E00002FF" w:usb1="1200A1FF" w:usb2="00000001" w:usb3="00000000" w:csb0="0000019F" w:csb1="00000000"/>
    <w:embedRegular r:id="rId7" w:fontKey="{B1565C15-C4BC-0F4C-A095-6486A1801242}"/>
    <w:embedBold r:id="rId8" w:fontKey="{40086CF9-040D-B14C-967A-104F58786AF4}"/>
    <w:embedItalic r:id="rId9" w:fontKey="{3C38F4F3-485D-4A47-B006-9AAA92A80D14}"/>
    <w:embedBoldItalic r:id="rId10" w:fontKey="{129B8F68-0FD5-DE45-92F9-C4956E842230}"/>
  </w:font>
  <w:font w:name="Arial">
    <w:panose1 w:val="020B0604020202020204"/>
    <w:charset w:val="00"/>
    <w:family w:val="swiss"/>
    <w:pitch w:val="variable"/>
    <w:sig w:usb0="E0002EFF" w:usb1="C000785B" w:usb2="00000009" w:usb3="00000000" w:csb0="000001FF" w:csb1="00000000"/>
    <w:embedRegular r:id="rId11" w:fontKey="{3BEF8695-58CB-EC47-88B4-CDFAC737FA50}"/>
    <w:embedBold r:id="rId12" w:fontKey="{CEB47A60-58FC-E945-9B89-CEECCC596849}"/>
    <w:embedItalic r:id="rId13" w:fontKey="{88BA74DE-C741-BF4A-AB39-7934CC809AF2}"/>
    <w:embedBoldItalic r:id="rId14" w:fontKey="{898B05A4-8D2F-5741-AC1F-1DD2CF713494}"/>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5" w:fontKey="{F5380FEA-8D7B-9C49-A83E-DFF0A9200528}"/>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5FBE0508" wp14:editId="07777777">
          <wp:extent cx="1047750" cy="666750"/>
          <wp:effectExtent l="0" t="0" r="0" b="0"/>
          <wp:docPr id="64908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ac942-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C9019" w14:textId="77777777" w:rsidR="00613D90" w:rsidRDefault="00613D90" w:rsidP="000F2181">
      <w:r>
        <w:separator/>
      </w:r>
    </w:p>
  </w:footnote>
  <w:footnote w:type="continuationSeparator" w:id="0">
    <w:p w14:paraId="3F335D8B" w14:textId="77777777" w:rsidR="00613D90" w:rsidRDefault="00613D90" w:rsidP="000F2181">
      <w:r>
        <w:continuationSeparator/>
      </w:r>
    </w:p>
  </w:footnote>
  <w:footnote w:type="continuationNotice" w:id="1">
    <w:p w14:paraId="614CD0C3" w14:textId="77777777" w:rsidR="00CF1F70" w:rsidRDefault="00CF1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ABC7" w14:textId="77777777" w:rsidR="00C7241A" w:rsidRDefault="00971627">
    <w:pPr>
      <w:pStyle w:val="Header"/>
      <w:jc w:val="center"/>
    </w:pPr>
    <w:r>
      <w:rPr>
        <w:noProof/>
      </w:rPr>
      <w:drawing>
        <wp:inline distT="0" distB="0" distL="0" distR="0" wp14:anchorId="5ABCFA05" wp14:editId="07777777">
          <wp:extent cx="1657350" cy="476250"/>
          <wp:effectExtent l="0" t="0" r="0" b="0"/>
          <wp:docPr id="2006674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bf5d60-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3A81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0373789" o:spid="_x0000_i1025" type="#_x0000_t75" style="width:24.75pt;height:27pt;visibility:visible;mso-wrap-style:square">
            <v:imagedata r:id="rId1" o:title=""/>
          </v:shape>
        </w:pict>
      </mc:Choice>
      <mc:Fallback>
        <w:drawing>
          <wp:inline distT="0" distB="0" distL="0" distR="0" wp14:anchorId="722935E7" wp14:editId="722935E8">
            <wp:extent cx="314325" cy="342900"/>
            <wp:effectExtent l="0" t="0" r="0" b="0"/>
            <wp:docPr id="1170373789" name="Picture 117037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mc:Fallback>
    </mc:AlternateContent>
  </w:numPicBullet>
  <w:abstractNum w:abstractNumId="0" w15:restartNumberingAfterBreak="0">
    <w:nsid w:val="002FC83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5244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222B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39469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F4403"/>
    <w:multiLevelType w:val="hybridMultilevel"/>
    <w:tmpl w:val="CB3C72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o"/>
      <w:lvlJc w:val="left"/>
      <w:pPr>
        <w:ind w:left="2880" w:hanging="360"/>
      </w:pPr>
      <w:rPr>
        <w:rFonts w:ascii="Courier New" w:hAnsi="Courier New" w:hint="default"/>
      </w:rPr>
    </w:lvl>
    <w:lvl w:ilvl="4" w:tplc="04090003" w:tentative="1">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o"/>
      <w:lvlJc w:val="left"/>
      <w:pPr>
        <w:ind w:left="5040" w:hanging="360"/>
      </w:pPr>
      <w:rPr>
        <w:rFonts w:ascii="Courier New" w:hAnsi="Courier New" w:hint="default"/>
      </w:rPr>
    </w:lvl>
    <w:lvl w:ilvl="7" w:tplc="04090003" w:tentative="1">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0C152151"/>
    <w:multiLevelType w:val="hybridMultilevel"/>
    <w:tmpl w:val="22964A94"/>
    <w:lvl w:ilvl="0" w:tplc="016CF2E6">
      <w:start w:val="1"/>
      <w:numFmt w:val="bullet"/>
      <w:lvlText w:val=""/>
      <w:lvlPicBulletId w:val="0"/>
      <w:lvlJc w:val="left"/>
      <w:pPr>
        <w:ind w:left="737" w:hanging="37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E2AD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F942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E014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43C0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2A48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B711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EB67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2845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90566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62B4E"/>
    <w:multiLevelType w:val="hybridMultilevel"/>
    <w:tmpl w:val="28D26846"/>
    <w:lvl w:ilvl="0" w:tplc="D8EA09AC">
      <w:start w:val="1"/>
      <w:numFmt w:val="bullet"/>
      <w:lvlText w:val="l"/>
      <w:lvlJc w:val="left"/>
      <w:pPr>
        <w:ind w:left="720" w:hanging="360"/>
      </w:pPr>
      <w:rPr>
        <w:rFonts w:ascii="Wingdings" w:hAnsi="Wingdings" w:hint="default"/>
        <w:color w:val="41B6E6"/>
        <w:w w:val="1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EB4D0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AE6A0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2D4D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346E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86E1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16688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0A6B59"/>
    <w:multiLevelType w:val="hybridMultilevel"/>
    <w:tmpl w:val="4A7E3E74"/>
    <w:lvl w:ilvl="0" w:tplc="04090005">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440" w:hanging="360"/>
      </w:pPr>
      <w:rPr>
        <w:rFonts w:ascii="Symbol" w:hAnsi="Symbol" w:hint="default"/>
      </w:rPr>
    </w:lvl>
    <w:lvl w:ilvl="2" w:tplc="04090005" w:tentative="1">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
      <w:lvlJc w:val="left"/>
      <w:pPr>
        <w:ind w:left="3600" w:hanging="360"/>
      </w:pPr>
      <w:rPr>
        <w:rFonts w:ascii="Symbol" w:hAnsi="Symbol" w:hint="default"/>
      </w:rPr>
    </w:lvl>
    <w:lvl w:ilvl="5" w:tplc="04090005" w:tentative="1">
      <w:start w:val="1"/>
      <w:numFmt w:val="bullet"/>
      <w:lvlText w:val="o"/>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
      <w:lvlJc w:val="left"/>
      <w:pPr>
        <w:ind w:left="5760" w:hanging="360"/>
      </w:pPr>
      <w:rPr>
        <w:rFonts w:ascii="Symbol" w:hAnsi="Symbol" w:hint="default"/>
      </w:rPr>
    </w:lvl>
    <w:lvl w:ilvl="8" w:tplc="04090005" w:tentative="1">
      <w:start w:val="1"/>
      <w:numFmt w:val="bullet"/>
      <w:lvlText w:val="o"/>
      <w:lvlJc w:val="left"/>
      <w:pPr>
        <w:ind w:left="6480" w:hanging="360"/>
      </w:pPr>
      <w:rPr>
        <w:rFonts w:ascii="Courier New" w:hAnsi="Courier New" w:hint="default"/>
      </w:rPr>
    </w:lvl>
  </w:abstractNum>
  <w:abstractNum w:abstractNumId="26" w15:restartNumberingAfterBreak="0">
    <w:nsid w:val="68BC654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23BC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CC6A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AD25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6855">
    <w:abstractNumId w:val="25"/>
  </w:num>
  <w:num w:numId="2" w16cid:durableId="1426461192">
    <w:abstractNumId w:val="30"/>
  </w:num>
  <w:num w:numId="3" w16cid:durableId="1204749632">
    <w:abstractNumId w:val="5"/>
  </w:num>
  <w:num w:numId="4" w16cid:durableId="819468980">
    <w:abstractNumId w:val="10"/>
  </w:num>
  <w:num w:numId="5" w16cid:durableId="669985244">
    <w:abstractNumId w:val="6"/>
  </w:num>
  <w:num w:numId="6" w16cid:durableId="191042905">
    <w:abstractNumId w:val="24"/>
  </w:num>
  <w:num w:numId="7" w16cid:durableId="101196126">
    <w:abstractNumId w:val="17"/>
  </w:num>
  <w:num w:numId="8" w16cid:durableId="145242175">
    <w:abstractNumId w:val="3"/>
  </w:num>
  <w:num w:numId="9" w16cid:durableId="1236284390">
    <w:abstractNumId w:val="15"/>
  </w:num>
  <w:num w:numId="10" w16cid:durableId="1120757544">
    <w:abstractNumId w:val="9"/>
    <w:lvlOverride w:ilvl="0">
      <w:startOverride w:val="1"/>
    </w:lvlOverride>
  </w:num>
  <w:num w:numId="11" w16cid:durableId="1135176091">
    <w:abstractNumId w:val="20"/>
    <w:lvlOverride w:ilvl="0">
      <w:startOverride w:val="2"/>
    </w:lvlOverride>
  </w:num>
  <w:num w:numId="12" w16cid:durableId="2042431469">
    <w:abstractNumId w:val="12"/>
    <w:lvlOverride w:ilvl="0">
      <w:startOverride w:val="1"/>
    </w:lvlOverride>
  </w:num>
  <w:num w:numId="13" w16cid:durableId="1542866718">
    <w:abstractNumId w:val="29"/>
    <w:lvlOverride w:ilvl="0">
      <w:startOverride w:val="2"/>
    </w:lvlOverride>
  </w:num>
  <w:num w:numId="14" w16cid:durableId="1200508025">
    <w:abstractNumId w:val="18"/>
    <w:lvlOverride w:ilvl="0">
      <w:startOverride w:val="1"/>
    </w:lvlOverride>
  </w:num>
  <w:num w:numId="15" w16cid:durableId="383870327">
    <w:abstractNumId w:val="21"/>
    <w:lvlOverride w:ilvl="0">
      <w:startOverride w:val="2"/>
    </w:lvlOverride>
  </w:num>
  <w:num w:numId="16" w16cid:durableId="1909874423">
    <w:abstractNumId w:val="2"/>
    <w:lvlOverride w:ilvl="0">
      <w:startOverride w:val="1"/>
    </w:lvlOverride>
  </w:num>
  <w:num w:numId="17" w16cid:durableId="646907749">
    <w:abstractNumId w:val="19"/>
    <w:lvlOverride w:ilvl="0">
      <w:startOverride w:val="2"/>
    </w:lvlOverride>
  </w:num>
  <w:num w:numId="18" w16cid:durableId="501966741">
    <w:abstractNumId w:val="7"/>
    <w:lvlOverride w:ilvl="0">
      <w:startOverride w:val="10"/>
    </w:lvlOverride>
  </w:num>
  <w:num w:numId="19" w16cid:durableId="421151165">
    <w:abstractNumId w:val="22"/>
    <w:lvlOverride w:ilvl="0">
      <w:startOverride w:val="1"/>
    </w:lvlOverride>
  </w:num>
  <w:num w:numId="20" w16cid:durableId="413862743">
    <w:abstractNumId w:val="14"/>
    <w:lvlOverride w:ilvl="0">
      <w:startOverride w:val="1"/>
    </w:lvlOverride>
  </w:num>
  <w:num w:numId="21" w16cid:durableId="305359486">
    <w:abstractNumId w:val="4"/>
    <w:lvlOverride w:ilvl="0">
      <w:startOverride w:val="2"/>
    </w:lvlOverride>
  </w:num>
  <w:num w:numId="22" w16cid:durableId="1755593143">
    <w:abstractNumId w:val="13"/>
    <w:lvlOverride w:ilvl="0">
      <w:startOverride w:val="7"/>
    </w:lvlOverride>
  </w:num>
  <w:num w:numId="23" w16cid:durableId="1000350222">
    <w:abstractNumId w:val="23"/>
    <w:lvlOverride w:ilvl="0">
      <w:startOverride w:val="1"/>
    </w:lvlOverride>
  </w:num>
  <w:num w:numId="24" w16cid:durableId="2006199085">
    <w:abstractNumId w:val="8"/>
    <w:lvlOverride w:ilvl="0">
      <w:startOverride w:val="4"/>
    </w:lvlOverride>
  </w:num>
  <w:num w:numId="25" w16cid:durableId="1975410106">
    <w:abstractNumId w:val="16"/>
    <w:lvlOverride w:ilvl="0">
      <w:startOverride w:val="1"/>
    </w:lvlOverride>
  </w:num>
  <w:num w:numId="26" w16cid:durableId="555240810">
    <w:abstractNumId w:val="11"/>
    <w:lvlOverride w:ilvl="0">
      <w:startOverride w:val="2"/>
    </w:lvlOverride>
  </w:num>
  <w:num w:numId="27" w16cid:durableId="1377268207">
    <w:abstractNumId w:val="27"/>
    <w:lvlOverride w:ilvl="0">
      <w:startOverride w:val="1"/>
    </w:lvlOverride>
  </w:num>
  <w:num w:numId="28" w16cid:durableId="2077632226">
    <w:abstractNumId w:val="28"/>
    <w:lvlOverride w:ilvl="0">
      <w:startOverride w:val="1"/>
    </w:lvlOverride>
  </w:num>
  <w:num w:numId="29" w16cid:durableId="1009453785">
    <w:abstractNumId w:val="0"/>
    <w:lvlOverride w:ilvl="0">
      <w:startOverride w:val="1"/>
    </w:lvlOverride>
  </w:num>
  <w:num w:numId="30" w16cid:durableId="1844854547">
    <w:abstractNumId w:val="26"/>
    <w:lvlOverride w:ilvl="0">
      <w:startOverride w:val="1"/>
    </w:lvlOverride>
  </w:num>
  <w:num w:numId="31" w16cid:durableId="85183944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A33B4"/>
    <w:rsid w:val="000F2181"/>
    <w:rsid w:val="0010461F"/>
    <w:rsid w:val="0015210E"/>
    <w:rsid w:val="00157F27"/>
    <w:rsid w:val="001778FA"/>
    <w:rsid w:val="001D4733"/>
    <w:rsid w:val="00262CDB"/>
    <w:rsid w:val="00274F51"/>
    <w:rsid w:val="00351B74"/>
    <w:rsid w:val="00354458"/>
    <w:rsid w:val="003A2FB9"/>
    <w:rsid w:val="003F4678"/>
    <w:rsid w:val="00405E39"/>
    <w:rsid w:val="004263EA"/>
    <w:rsid w:val="0044369E"/>
    <w:rsid w:val="004964DC"/>
    <w:rsid w:val="004B7D91"/>
    <w:rsid w:val="005352B1"/>
    <w:rsid w:val="00613D90"/>
    <w:rsid w:val="006173F5"/>
    <w:rsid w:val="006A268C"/>
    <w:rsid w:val="006A2ED2"/>
    <w:rsid w:val="007018A3"/>
    <w:rsid w:val="00704602"/>
    <w:rsid w:val="0080385A"/>
    <w:rsid w:val="00890B5E"/>
    <w:rsid w:val="008E79D0"/>
    <w:rsid w:val="00921104"/>
    <w:rsid w:val="009510AF"/>
    <w:rsid w:val="00963C09"/>
    <w:rsid w:val="00971627"/>
    <w:rsid w:val="009C7342"/>
    <w:rsid w:val="009D0AFD"/>
    <w:rsid w:val="009E1B8B"/>
    <w:rsid w:val="00A45DDB"/>
    <w:rsid w:val="00A8692F"/>
    <w:rsid w:val="00B0668F"/>
    <w:rsid w:val="00B3545E"/>
    <w:rsid w:val="00BA6A03"/>
    <w:rsid w:val="00C7241A"/>
    <w:rsid w:val="00CC1B8B"/>
    <w:rsid w:val="00CF1F70"/>
    <w:rsid w:val="00D025C8"/>
    <w:rsid w:val="00E41D16"/>
    <w:rsid w:val="00E43C0F"/>
    <w:rsid w:val="00E66365"/>
    <w:rsid w:val="00EB2C6D"/>
    <w:rsid w:val="00F057D2"/>
    <w:rsid w:val="00F82D0C"/>
    <w:rsid w:val="00F84E5D"/>
    <w:rsid w:val="0C6577C0"/>
    <w:rsid w:val="10A3ED5F"/>
    <w:rsid w:val="10C24A4A"/>
    <w:rsid w:val="11A9818F"/>
    <w:rsid w:val="1A5FFA41"/>
    <w:rsid w:val="2B269750"/>
    <w:rsid w:val="44CFB707"/>
    <w:rsid w:val="46C08AFE"/>
    <w:rsid w:val="52965DCF"/>
    <w:rsid w:val="5305EB2B"/>
    <w:rsid w:val="53417903"/>
    <w:rsid w:val="53CBDD54"/>
    <w:rsid w:val="56257451"/>
    <w:rsid w:val="5B54C1F0"/>
    <w:rsid w:val="5F6C1021"/>
    <w:rsid w:val="62AA93B3"/>
    <w:rsid w:val="6553B9BA"/>
    <w:rsid w:val="69A5FE04"/>
    <w:rsid w:val="71B8C4E1"/>
    <w:rsid w:val="745868E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8"/>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262CDB"/>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262CDB"/>
    <w:pPr>
      <w:spacing w:before="120"/>
    </w:pPr>
    <w:rPr>
      <w:b/>
      <w:bCs/>
      <w:i/>
      <w:iCs/>
    </w:rPr>
  </w:style>
  <w:style w:type="paragraph" w:styleId="TOC2">
    <w:name w:val="toc 2"/>
    <w:basedOn w:val="Normal"/>
    <w:next w:val="Normal"/>
    <w:autoRedefine/>
    <w:uiPriority w:val="39"/>
    <w:unhideWhenUsed/>
    <w:rsid w:val="00262CDB"/>
    <w:pPr>
      <w:spacing w:before="120"/>
      <w:ind w:left="240"/>
    </w:pPr>
    <w:rPr>
      <w:b/>
      <w:bCs/>
      <w:sz w:val="22"/>
      <w:szCs w:val="22"/>
    </w:rPr>
  </w:style>
  <w:style w:type="paragraph" w:styleId="TOC3">
    <w:name w:val="toc 3"/>
    <w:basedOn w:val="Normal"/>
    <w:next w:val="Normal"/>
    <w:autoRedefine/>
    <w:uiPriority w:val="39"/>
    <w:unhideWhenUsed/>
    <w:rsid w:val="00262CDB"/>
    <w:pPr>
      <w:ind w:left="480"/>
    </w:pPr>
    <w:rPr>
      <w:sz w:val="20"/>
      <w:szCs w:val="20"/>
    </w:rPr>
  </w:style>
  <w:style w:type="character" w:styleId="Hyperlink">
    <w:name w:val="Hyperlink"/>
    <w:basedOn w:val="DefaultParagraphFont"/>
    <w:uiPriority w:val="99"/>
    <w:unhideWhenUsed/>
    <w:rsid w:val="00262CDB"/>
    <w:rPr>
      <w:color w:val="0563C1" w:themeColor="hyperlink"/>
      <w:u w:val="single"/>
    </w:rPr>
  </w:style>
  <w:style w:type="paragraph" w:styleId="TOC4">
    <w:name w:val="toc 4"/>
    <w:basedOn w:val="Normal"/>
    <w:next w:val="Normal"/>
    <w:autoRedefine/>
    <w:uiPriority w:val="39"/>
    <w:semiHidden/>
    <w:unhideWhenUsed/>
    <w:rsid w:val="00262CDB"/>
    <w:pPr>
      <w:ind w:left="720"/>
    </w:pPr>
    <w:rPr>
      <w:sz w:val="20"/>
      <w:szCs w:val="20"/>
    </w:rPr>
  </w:style>
  <w:style w:type="paragraph" w:styleId="TOC5">
    <w:name w:val="toc 5"/>
    <w:basedOn w:val="Normal"/>
    <w:next w:val="Normal"/>
    <w:autoRedefine/>
    <w:uiPriority w:val="39"/>
    <w:semiHidden/>
    <w:unhideWhenUsed/>
    <w:rsid w:val="00262CDB"/>
    <w:pPr>
      <w:ind w:left="960"/>
    </w:pPr>
    <w:rPr>
      <w:sz w:val="20"/>
      <w:szCs w:val="20"/>
    </w:rPr>
  </w:style>
  <w:style w:type="paragraph" w:styleId="TOC6">
    <w:name w:val="toc 6"/>
    <w:basedOn w:val="Normal"/>
    <w:next w:val="Normal"/>
    <w:autoRedefine/>
    <w:uiPriority w:val="39"/>
    <w:semiHidden/>
    <w:unhideWhenUsed/>
    <w:rsid w:val="00262CDB"/>
    <w:pPr>
      <w:ind w:left="1200"/>
    </w:pPr>
    <w:rPr>
      <w:sz w:val="20"/>
      <w:szCs w:val="20"/>
    </w:rPr>
  </w:style>
  <w:style w:type="paragraph" w:styleId="TOC7">
    <w:name w:val="toc 7"/>
    <w:basedOn w:val="Normal"/>
    <w:next w:val="Normal"/>
    <w:autoRedefine/>
    <w:uiPriority w:val="39"/>
    <w:semiHidden/>
    <w:unhideWhenUsed/>
    <w:rsid w:val="00262CDB"/>
    <w:pPr>
      <w:ind w:left="1440"/>
    </w:pPr>
    <w:rPr>
      <w:sz w:val="20"/>
      <w:szCs w:val="20"/>
    </w:rPr>
  </w:style>
  <w:style w:type="paragraph" w:styleId="TOC8">
    <w:name w:val="toc 8"/>
    <w:basedOn w:val="Normal"/>
    <w:next w:val="Normal"/>
    <w:autoRedefine/>
    <w:uiPriority w:val="39"/>
    <w:semiHidden/>
    <w:unhideWhenUsed/>
    <w:rsid w:val="00262CDB"/>
    <w:pPr>
      <w:ind w:left="1680"/>
    </w:pPr>
    <w:rPr>
      <w:sz w:val="20"/>
      <w:szCs w:val="20"/>
    </w:rPr>
  </w:style>
  <w:style w:type="paragraph" w:styleId="TOC9">
    <w:name w:val="toc 9"/>
    <w:basedOn w:val="Normal"/>
    <w:next w:val="Normal"/>
    <w:autoRedefine/>
    <w:uiPriority w:val="39"/>
    <w:semiHidden/>
    <w:unhideWhenUsed/>
    <w:rsid w:val="00262CD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B74B4-1BEC-4B75-945D-6E304AE7604B}">
  <ds:schemaRefs>
    <ds:schemaRef ds:uri="http://schemas.microsoft.com/sharepoint/v3/contenttype/forms"/>
  </ds:schemaRefs>
</ds:datastoreItem>
</file>

<file path=customXml/itemProps2.xml><?xml version="1.0" encoding="utf-8"?>
<ds:datastoreItem xmlns:ds="http://schemas.openxmlformats.org/officeDocument/2006/customXml" ds:itemID="{2ED0703E-E17B-47F9-873E-0AD2D757A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F96F6-0BB4-4991-BBA4-69F28DC622C4}">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4.xml><?xml version="1.0" encoding="utf-8"?>
<ds:datastoreItem xmlns:ds="http://schemas.openxmlformats.org/officeDocument/2006/customXml" ds:itemID="{0AE417EE-1621-624F-88BA-6B31013449A5}">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1920</Words>
  <Characters>10947</Characters>
  <Application>Microsoft Office Word</Application>
  <DocSecurity>0</DocSecurity>
  <Lines>91</Lines>
  <Paragraphs>25</Paragraphs>
  <ScaleCrop>false</ScaleCrop>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34</cp:revision>
  <dcterms:created xsi:type="dcterms:W3CDTF">2025-04-16T02:47:00Z</dcterms:created>
  <dcterms:modified xsi:type="dcterms:W3CDTF">2025-04-16T07:48:00Z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